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38" w:rsidRDefault="00A135C8">
      <w:pPr>
        <w:jc w:val="center"/>
        <w:rPr>
          <w:rFonts w:ascii="黑体" w:eastAsia="黑体" w:hAnsi="黑体"/>
          <w:sz w:val="52"/>
          <w:szCs w:val="52"/>
        </w:rPr>
      </w:pPr>
      <w:r>
        <w:rPr>
          <w:rFonts w:ascii="黑体" w:eastAsia="黑体" w:hAnsi="黑体" w:hint="eastAsia"/>
          <w:sz w:val="52"/>
          <w:szCs w:val="52"/>
        </w:rPr>
        <w:t>教职工理论学习参考资料</w:t>
      </w:r>
    </w:p>
    <w:p w:rsidR="00E66138" w:rsidRDefault="00E66138">
      <w:pPr>
        <w:jc w:val="center"/>
      </w:pPr>
    </w:p>
    <w:p w:rsidR="00E66138" w:rsidRDefault="00E66138">
      <w:pPr>
        <w:jc w:val="center"/>
      </w:pPr>
    </w:p>
    <w:p w:rsidR="00E66138" w:rsidRDefault="00A135C8">
      <w:pPr>
        <w:jc w:val="center"/>
        <w:rPr>
          <w:rFonts w:ascii="黑体" w:eastAsia="黑体" w:hAnsi="黑体"/>
          <w:sz w:val="24"/>
          <w:szCs w:val="24"/>
        </w:rPr>
      </w:pPr>
      <w:r>
        <w:rPr>
          <w:rFonts w:ascii="黑体" w:eastAsia="黑体" w:hAnsi="黑体" w:hint="eastAsia"/>
          <w:sz w:val="24"/>
          <w:szCs w:val="24"/>
        </w:rPr>
        <w:t>（</w:t>
      </w: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Pr>
          <w:rFonts w:ascii="黑体" w:eastAsia="黑体" w:hAnsi="黑体"/>
          <w:sz w:val="24"/>
          <w:szCs w:val="24"/>
        </w:rPr>
        <w:t>3</w:t>
      </w:r>
      <w:r>
        <w:rPr>
          <w:rFonts w:ascii="黑体" w:eastAsia="黑体" w:hAnsi="黑体" w:hint="eastAsia"/>
          <w:sz w:val="24"/>
          <w:szCs w:val="24"/>
        </w:rPr>
        <w:t>期）</w:t>
      </w:r>
    </w:p>
    <w:p w:rsidR="00E66138" w:rsidRDefault="00A135C8">
      <w:pPr>
        <w:jc w:val="center"/>
        <w:rPr>
          <w:rFonts w:ascii="黑体" w:eastAsia="黑体" w:hAnsi="黑体"/>
          <w:sz w:val="24"/>
          <w:szCs w:val="24"/>
        </w:rPr>
      </w:pPr>
      <w:r>
        <w:rPr>
          <w:rFonts w:ascii="黑体" w:eastAsia="黑体" w:hAnsi="黑体" w:hint="eastAsia"/>
          <w:sz w:val="24"/>
          <w:szCs w:val="24"/>
        </w:rPr>
        <w:t>泰山学院党委宣传部编</w:t>
      </w:r>
      <w:r>
        <w:rPr>
          <w:rFonts w:ascii="黑体" w:eastAsia="黑体" w:hAnsi="黑体" w:hint="eastAsia"/>
          <w:sz w:val="24"/>
          <w:szCs w:val="24"/>
        </w:rPr>
        <w:t xml:space="preserve">                                 202</w:t>
      </w:r>
      <w:r>
        <w:rPr>
          <w:rFonts w:ascii="黑体" w:eastAsia="黑体" w:hAnsi="黑体"/>
          <w:sz w:val="24"/>
          <w:szCs w:val="24"/>
        </w:rPr>
        <w:t>2</w:t>
      </w:r>
      <w:r>
        <w:rPr>
          <w:rFonts w:ascii="黑体" w:eastAsia="黑体" w:hAnsi="黑体" w:hint="eastAsia"/>
          <w:sz w:val="24"/>
          <w:szCs w:val="24"/>
        </w:rPr>
        <w:t>年</w:t>
      </w:r>
      <w:r>
        <w:rPr>
          <w:rFonts w:ascii="黑体" w:eastAsia="黑体" w:hAnsi="黑体"/>
          <w:sz w:val="24"/>
          <w:szCs w:val="24"/>
        </w:rPr>
        <w:t>3</w:t>
      </w:r>
      <w:r>
        <w:rPr>
          <w:rFonts w:ascii="黑体" w:eastAsia="黑体" w:hAnsi="黑体" w:hint="eastAsia"/>
          <w:sz w:val="24"/>
          <w:szCs w:val="24"/>
        </w:rPr>
        <w:t>月</w:t>
      </w:r>
      <w:r>
        <w:rPr>
          <w:rFonts w:ascii="黑体" w:eastAsia="黑体" w:hAnsi="黑体"/>
          <w:sz w:val="24"/>
          <w:szCs w:val="24"/>
        </w:rPr>
        <w:t>2</w:t>
      </w:r>
      <w:r>
        <w:rPr>
          <w:rFonts w:ascii="黑体" w:eastAsia="黑体" w:hAnsi="黑体" w:hint="eastAsia"/>
          <w:sz w:val="24"/>
          <w:szCs w:val="24"/>
        </w:rPr>
        <w:t>日</w:t>
      </w:r>
    </w:p>
    <w:p w:rsidR="00E66138" w:rsidRDefault="00A135C8">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E66138" w:rsidRDefault="00E66138">
      <w:pPr>
        <w:rPr>
          <w:rFonts w:ascii="黑体" w:eastAsia="黑体" w:hAnsi="黑体"/>
          <w:sz w:val="24"/>
          <w:szCs w:val="24"/>
        </w:rPr>
      </w:pPr>
    </w:p>
    <w:p w:rsidR="00E66138" w:rsidRDefault="00A135C8">
      <w:pPr>
        <w:numPr>
          <w:ilvl w:val="0"/>
          <w:numId w:val="1"/>
        </w:numPr>
        <w:rPr>
          <w:rFonts w:ascii="黑体" w:eastAsia="黑体" w:hAnsi="黑体"/>
          <w:sz w:val="30"/>
          <w:szCs w:val="30"/>
        </w:rPr>
      </w:pPr>
      <w:r>
        <w:rPr>
          <w:rFonts w:ascii="黑体" w:eastAsia="黑体" w:hAnsi="黑体" w:hint="eastAsia"/>
          <w:sz w:val="30"/>
          <w:szCs w:val="30"/>
        </w:rPr>
        <w:t>学习内容</w:t>
      </w:r>
    </w:p>
    <w:p w:rsidR="00E66138" w:rsidRDefault="00E66138">
      <w:pPr>
        <w:pStyle w:val="a8"/>
        <w:ind w:left="420" w:firstLineChars="0" w:firstLine="0"/>
        <w:rPr>
          <w:rFonts w:ascii="楷体_GB2312" w:eastAsia="楷体_GB2312" w:hAnsi="方正小标宋简体" w:cs="方正小标宋简体"/>
          <w:bCs/>
          <w:sz w:val="32"/>
          <w:szCs w:val="32"/>
        </w:rPr>
      </w:pPr>
    </w:p>
    <w:p w:rsidR="00E66138" w:rsidRDefault="00E66138">
      <w:pPr>
        <w:pStyle w:val="a8"/>
        <w:ind w:left="420" w:firstLineChars="0" w:firstLine="0"/>
        <w:rPr>
          <w:rFonts w:ascii="楷体_GB2312" w:eastAsia="楷体_GB2312" w:hAnsi="方正小标宋简体" w:cs="方正小标宋简体"/>
          <w:bCs/>
          <w:sz w:val="32"/>
          <w:szCs w:val="32"/>
        </w:rPr>
      </w:pPr>
    </w:p>
    <w:p w:rsidR="00E66138" w:rsidRDefault="00E66138">
      <w:pPr>
        <w:pStyle w:val="a8"/>
        <w:ind w:left="420" w:firstLineChars="0" w:firstLine="0"/>
        <w:rPr>
          <w:rFonts w:ascii="楷体_GB2312" w:eastAsia="楷体_GB2312" w:hAnsi="方正小标宋简体" w:cs="方正小标宋简体"/>
          <w:bCs/>
          <w:sz w:val="32"/>
          <w:szCs w:val="32"/>
        </w:rPr>
      </w:pPr>
    </w:p>
    <w:p w:rsidR="00E66138" w:rsidRDefault="00E66138">
      <w:pPr>
        <w:pStyle w:val="a8"/>
        <w:ind w:left="420" w:firstLineChars="0" w:firstLine="0"/>
        <w:rPr>
          <w:rFonts w:ascii="楷体_GB2312" w:eastAsia="楷体_GB2312" w:hAnsi="方正小标宋简体" w:cs="方正小标宋简体"/>
          <w:bCs/>
          <w:sz w:val="32"/>
          <w:szCs w:val="32"/>
        </w:rPr>
      </w:pPr>
    </w:p>
    <w:p w:rsidR="00E66138" w:rsidRDefault="00E66138">
      <w:pPr>
        <w:pStyle w:val="a8"/>
        <w:ind w:left="420" w:firstLineChars="0" w:firstLine="0"/>
        <w:rPr>
          <w:rFonts w:ascii="楷体_GB2312" w:eastAsia="楷体_GB2312" w:hAnsi="方正小标宋简体" w:cs="方正小标宋简体"/>
          <w:bCs/>
          <w:sz w:val="32"/>
          <w:szCs w:val="32"/>
        </w:rPr>
      </w:pPr>
    </w:p>
    <w:p w:rsidR="00E66138" w:rsidRDefault="00E66138">
      <w:pPr>
        <w:pStyle w:val="a8"/>
        <w:ind w:left="420" w:firstLineChars="0" w:firstLine="0"/>
        <w:rPr>
          <w:rFonts w:ascii="楷体_GB2312" w:eastAsia="楷体_GB2312" w:hAnsi="方正小标宋简体" w:cs="方正小标宋简体"/>
          <w:bCs/>
          <w:sz w:val="32"/>
          <w:szCs w:val="32"/>
        </w:rPr>
      </w:pPr>
    </w:p>
    <w:p w:rsidR="00E66138" w:rsidRDefault="00A135C8">
      <w:pPr>
        <w:pStyle w:val="a5"/>
        <w:shd w:val="clear" w:color="auto" w:fill="FFFFFF"/>
        <w:spacing w:before="0" w:beforeAutospacing="0" w:after="0" w:afterAutospacing="0" w:line="640" w:lineRule="exact"/>
        <w:ind w:left="640" w:hangingChars="200" w:hanging="640"/>
        <w:rPr>
          <w:rFonts w:ascii="楷体_GB2312" w:eastAsia="楷体_GB2312" w:hAnsi="黑体"/>
          <w:b/>
          <w:bCs/>
          <w:kern w:val="2"/>
          <w:sz w:val="32"/>
          <w:szCs w:val="32"/>
        </w:rPr>
      </w:pPr>
      <w:r>
        <w:rPr>
          <w:rFonts w:ascii="楷体_GB2312" w:eastAsia="楷体_GB2312" w:hAnsi="黑体" w:hint="eastAsia"/>
          <w:sz w:val="32"/>
          <w:szCs w:val="32"/>
        </w:rPr>
        <w:t>一、习近平：坚持走中国特色社会主义法治道路</w:t>
      </w:r>
      <w:r>
        <w:rPr>
          <w:rFonts w:ascii="楷体_GB2312" w:eastAsia="楷体_GB2312" w:hAnsi="黑体" w:hint="eastAsia"/>
          <w:sz w:val="32"/>
          <w:szCs w:val="32"/>
        </w:rPr>
        <w:t xml:space="preserve"> </w:t>
      </w:r>
      <w:r>
        <w:rPr>
          <w:rFonts w:ascii="楷体_GB2312" w:eastAsia="楷体_GB2312" w:hAnsi="黑体" w:hint="eastAsia"/>
          <w:sz w:val="32"/>
          <w:szCs w:val="32"/>
        </w:rPr>
        <w:t>更好推进中国特色社会主义法治体系建设</w:t>
      </w:r>
      <w:r w:rsidR="00613F26">
        <w:rPr>
          <w:rFonts w:ascii="楷体_GB2312" w:eastAsia="楷体_GB2312" w:hAnsi="黑体" w:hint="eastAsia"/>
          <w:sz w:val="32"/>
          <w:szCs w:val="32"/>
        </w:rPr>
        <w:t>..................</w:t>
      </w:r>
      <w:r>
        <w:rPr>
          <w:rFonts w:ascii="楷体_GB2312" w:eastAsia="楷体_GB2312" w:hAnsi="黑体" w:hint="eastAsia"/>
          <w:sz w:val="32"/>
          <w:szCs w:val="32"/>
        </w:rPr>
        <w:t>1</w:t>
      </w:r>
    </w:p>
    <w:p w:rsidR="00E66138" w:rsidRDefault="00A135C8">
      <w:pPr>
        <w:spacing w:line="640" w:lineRule="exact"/>
        <w:ind w:left="640" w:hangingChars="200" w:hanging="640"/>
        <w:rPr>
          <w:rFonts w:ascii="楷体_GB2312" w:eastAsia="楷体_GB2312" w:hAnsi="黑体"/>
          <w:sz w:val="32"/>
          <w:szCs w:val="32"/>
        </w:rPr>
      </w:pPr>
      <w:r>
        <w:rPr>
          <w:rFonts w:ascii="楷体_GB2312" w:eastAsia="楷体_GB2312" w:hAnsi="黑体" w:hint="eastAsia"/>
          <w:sz w:val="32"/>
          <w:szCs w:val="32"/>
        </w:rPr>
        <w:t>二、习近平：坚持和完善人民代表大会制度</w:t>
      </w:r>
      <w:r>
        <w:rPr>
          <w:rFonts w:ascii="楷体_GB2312" w:eastAsia="楷体_GB2312" w:hAnsi="黑体" w:hint="eastAsia"/>
          <w:sz w:val="32"/>
          <w:szCs w:val="32"/>
        </w:rPr>
        <w:t xml:space="preserve"> </w:t>
      </w:r>
      <w:r>
        <w:rPr>
          <w:rFonts w:ascii="楷体_GB2312" w:eastAsia="楷体_GB2312" w:hAnsi="黑体" w:hint="eastAsia"/>
          <w:sz w:val="32"/>
          <w:szCs w:val="32"/>
        </w:rPr>
        <w:t>不断发展全过程人民民主</w:t>
      </w:r>
      <w:r>
        <w:rPr>
          <w:rFonts w:ascii="楷体_GB2312" w:eastAsia="楷体_GB2312" w:hAnsi="黑体"/>
          <w:sz w:val="32"/>
          <w:szCs w:val="32"/>
        </w:rPr>
        <w:t>.......</w:t>
      </w:r>
      <w:r>
        <w:rPr>
          <w:rFonts w:ascii="楷体_GB2312" w:eastAsia="楷体_GB2312" w:hAnsi="黑体"/>
          <w:sz w:val="32"/>
          <w:szCs w:val="32"/>
        </w:rPr>
        <w:t>.</w:t>
      </w:r>
      <w:r>
        <w:rPr>
          <w:rFonts w:ascii="楷体_GB2312" w:eastAsia="楷体_GB2312" w:hAnsi="黑体"/>
          <w:sz w:val="32"/>
          <w:szCs w:val="32"/>
        </w:rPr>
        <w:t>............................</w:t>
      </w:r>
      <w:r>
        <w:rPr>
          <w:rFonts w:ascii="楷体_GB2312" w:eastAsia="楷体_GB2312" w:hAnsi="黑体"/>
          <w:sz w:val="32"/>
          <w:szCs w:val="32"/>
        </w:rPr>
        <w:t>8</w:t>
      </w:r>
    </w:p>
    <w:p w:rsidR="00E66138" w:rsidRDefault="00E66138">
      <w:pPr>
        <w:spacing w:line="560" w:lineRule="exact"/>
        <w:ind w:firstLineChars="200" w:firstLine="720"/>
        <w:jc w:val="center"/>
        <w:rPr>
          <w:rFonts w:ascii="方正小标宋简体" w:eastAsia="方正小标宋简体"/>
          <w:sz w:val="36"/>
          <w:szCs w:val="36"/>
        </w:rPr>
      </w:pPr>
    </w:p>
    <w:p w:rsidR="00E66138" w:rsidRPr="00613F26" w:rsidRDefault="00E66138">
      <w:pPr>
        <w:spacing w:line="560" w:lineRule="exact"/>
        <w:ind w:firstLineChars="200" w:firstLine="720"/>
        <w:jc w:val="center"/>
        <w:rPr>
          <w:rFonts w:ascii="方正小标宋简体" w:eastAsia="方正小标宋简体"/>
          <w:sz w:val="36"/>
          <w:szCs w:val="36"/>
        </w:rPr>
      </w:pPr>
    </w:p>
    <w:p w:rsidR="00E66138" w:rsidRDefault="00E66138">
      <w:pPr>
        <w:spacing w:line="560" w:lineRule="exact"/>
        <w:ind w:firstLineChars="200" w:firstLine="720"/>
        <w:jc w:val="center"/>
        <w:rPr>
          <w:rFonts w:ascii="方正小标宋简体" w:eastAsia="方正小标宋简体"/>
          <w:sz w:val="36"/>
          <w:szCs w:val="36"/>
        </w:rPr>
      </w:pPr>
    </w:p>
    <w:p w:rsidR="00E66138" w:rsidRDefault="00E66138">
      <w:pPr>
        <w:spacing w:line="560" w:lineRule="exact"/>
        <w:ind w:firstLineChars="200" w:firstLine="720"/>
        <w:jc w:val="center"/>
        <w:rPr>
          <w:rFonts w:ascii="方正小标宋简体" w:eastAsia="方正小标宋简体"/>
          <w:sz w:val="36"/>
          <w:szCs w:val="36"/>
        </w:rPr>
      </w:pPr>
    </w:p>
    <w:p w:rsidR="00E66138" w:rsidRDefault="00E66138">
      <w:pPr>
        <w:spacing w:line="560" w:lineRule="exact"/>
        <w:ind w:firstLineChars="200" w:firstLine="720"/>
        <w:jc w:val="center"/>
        <w:rPr>
          <w:rFonts w:ascii="方正小标宋简体" w:eastAsia="方正小标宋简体"/>
          <w:sz w:val="36"/>
          <w:szCs w:val="36"/>
        </w:rPr>
      </w:pPr>
    </w:p>
    <w:p w:rsidR="00E66138" w:rsidRDefault="00E66138">
      <w:pPr>
        <w:spacing w:line="560" w:lineRule="exact"/>
        <w:rPr>
          <w:rFonts w:ascii="方正小标宋简体" w:eastAsia="方正小标宋简体"/>
          <w:sz w:val="36"/>
          <w:szCs w:val="36"/>
        </w:rPr>
        <w:sectPr w:rsidR="00E66138">
          <w:headerReference w:type="default" r:id="rId9"/>
          <w:footerReference w:type="default" r:id="rId10"/>
          <w:pgSz w:w="11906" w:h="16838"/>
          <w:pgMar w:top="1440" w:right="1797" w:bottom="1440" w:left="1797" w:header="851" w:footer="992" w:gutter="0"/>
          <w:cols w:space="0"/>
          <w:docGrid w:type="lines" w:linePitch="312"/>
        </w:sectPr>
      </w:pPr>
    </w:p>
    <w:p w:rsidR="00E66138" w:rsidRDefault="00A135C8">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Pr>
          <w:rStyle w:val="a6"/>
          <w:rFonts w:ascii="方正小标宋简体" w:eastAsia="方正小标宋简体" w:hAnsi="方正小标宋简体" w:cs="方正小标宋简体"/>
          <w:b w:val="0"/>
          <w:bCs w:val="0"/>
          <w:sz w:val="44"/>
          <w:szCs w:val="44"/>
        </w:rPr>
        <w:lastRenderedPageBreak/>
        <w:t>坚持走中国特色社会主义法治道路</w:t>
      </w:r>
      <w:r>
        <w:rPr>
          <w:rStyle w:val="a6"/>
          <w:rFonts w:ascii="方正小标宋简体" w:eastAsia="方正小标宋简体" w:hAnsi="方正小标宋简体" w:cs="方正小标宋简体"/>
          <w:b w:val="0"/>
          <w:bCs w:val="0"/>
          <w:sz w:val="44"/>
          <w:szCs w:val="44"/>
        </w:rPr>
        <w:t xml:space="preserve"> </w:t>
      </w:r>
    </w:p>
    <w:p w:rsidR="00E66138" w:rsidRDefault="00A135C8">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Pr>
          <w:rStyle w:val="a6"/>
          <w:rFonts w:ascii="方正小标宋简体" w:eastAsia="方正小标宋简体" w:hAnsi="方正小标宋简体" w:cs="方正小标宋简体"/>
          <w:b w:val="0"/>
          <w:bCs w:val="0"/>
          <w:sz w:val="44"/>
          <w:szCs w:val="44"/>
        </w:rPr>
        <w:t>更好推进中国特色社会主义法治体系建设</w:t>
      </w:r>
    </w:p>
    <w:p w:rsidR="00E66138" w:rsidRDefault="00A135C8">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Pr>
          <w:rStyle w:val="a6"/>
          <w:rFonts w:eastAsia="方正小标宋简体" w:hAnsi="方正小标宋简体" w:cs="方正小标宋简体"/>
          <w:b w:val="0"/>
          <w:bCs w:val="0"/>
          <w:sz w:val="44"/>
          <w:szCs w:val="44"/>
        </w:rPr>
        <w:t xml:space="preserve"> </w:t>
      </w:r>
    </w:p>
    <w:p w:rsidR="00E66138" w:rsidRDefault="00A135C8">
      <w:pPr>
        <w:pStyle w:val="a5"/>
        <w:shd w:val="clear" w:color="auto" w:fill="FFFFFF"/>
        <w:spacing w:before="0" w:beforeAutospacing="0" w:after="0" w:afterAutospacing="0" w:line="560" w:lineRule="exact"/>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w:t>
      </w:r>
    </w:p>
    <w:p w:rsidR="00E66138" w:rsidRDefault="00E66138">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p>
    <w:p w:rsidR="00E66138" w:rsidRDefault="00A135C8" w:rsidP="004076BA">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今天，中央政治局进行第三十五次集体学习，内容是建设中国特色社会主义法治体系。安排这次学习，目的是总结中国特色社会主义法治体系建设成效，分析存在的问题和不足，坚持走中国特色社会主义法治道路，更好推进中国特色社会主义法治体系建设。</w:t>
      </w:r>
    </w:p>
    <w:p w:rsidR="00E66138" w:rsidRDefault="00A135C8" w:rsidP="004076BA">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法度者，正之至也。</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我们党自成立之日起就高度重视法治建设。新民主主义革命时期，我们党制定了《中华苏维埃共和国宪法大纲》和大量法律法令，创造了</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马锡五审判方式</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，为建立新型法律制度积累了实践经验。社会主义革命和建设时期，我们党领导人民制定了宪法和国家机构组织法、选举法、婚姻法等一</w:t>
      </w:r>
      <w:r>
        <w:rPr>
          <w:rFonts w:ascii="仿宋_GB2312" w:eastAsia="仿宋_GB2312" w:hAnsi="仿宋_GB2312" w:cs="仿宋_GB2312"/>
          <w:color w:val="333333"/>
          <w:sz w:val="32"/>
          <w:szCs w:val="32"/>
        </w:rPr>
        <w:t>系列重要法律法规，建立起社会主义法制框架体系，确立了社会主义司法制度。改革开放和社会主义现代化建设时期，我们党提出</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有法可依、有法必依、执法必严、违法必究</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的方针，确立依法治国基本方略，把建设社会主义法治国家确定为社会主义现代化的重要目标，逐步形成以宪法为核心的中国特色社会主义法律体系。</w:t>
      </w:r>
    </w:p>
    <w:p w:rsidR="00E66138" w:rsidRDefault="00A135C8" w:rsidP="00613F26">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lastRenderedPageBreak/>
        <w:t>党的十八大以来，党中央把全面依法治国纳入</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四个全面</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战略布局予以有力推进，对全面依法治国</w:t>
      </w:r>
      <w:proofErr w:type="gramStart"/>
      <w:r>
        <w:rPr>
          <w:rFonts w:ascii="仿宋_GB2312" w:eastAsia="仿宋_GB2312" w:hAnsi="仿宋_GB2312" w:cs="仿宋_GB2312"/>
          <w:color w:val="333333"/>
          <w:sz w:val="32"/>
          <w:szCs w:val="32"/>
        </w:rPr>
        <w:t>作出</w:t>
      </w:r>
      <w:proofErr w:type="gramEnd"/>
      <w:r>
        <w:rPr>
          <w:rFonts w:ascii="仿宋_GB2312" w:eastAsia="仿宋_GB2312" w:hAnsi="仿宋_GB2312" w:cs="仿宋_GB2312"/>
          <w:color w:val="333333"/>
          <w:sz w:val="32"/>
          <w:szCs w:val="32"/>
        </w:rPr>
        <w:t>一系列重大决策部署，组建中央全面依法治国委员会，完善党领导立法、保证执法、支持司法、带头守法制度，基本形成全面依法治国总体格局。党</w:t>
      </w:r>
      <w:r>
        <w:rPr>
          <w:rFonts w:ascii="仿宋_GB2312" w:eastAsia="仿宋_GB2312" w:hAnsi="仿宋_GB2312" w:cs="仿宋_GB2312"/>
          <w:color w:val="333333"/>
          <w:sz w:val="32"/>
          <w:szCs w:val="32"/>
        </w:rPr>
        <w:t>的十八届四中全会明确提出全面推进依法治国的总目标是建设中国特色社会主义法治体系、建设社会主义法治国家。我们抓住法治体系建设这个总抓手，坚持党的领导、人民当家作主、依法治国有机统一，坚持依法治国、依法执政、依法行政共同推进，坚持法治国家、法治政府、法治社会一体建设，全面深化法治领域改革，统筹推进法律规范体系、法治实施体系、法治监督体系、法治保障体系和党内法规体系建设，推动中国特色社会主义法治体系建设取得历史性成就。</w:t>
      </w:r>
    </w:p>
    <w:p w:rsidR="00E66138" w:rsidRDefault="00A135C8" w:rsidP="00613F26">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同时，我们也要看到，我国法治体系还存在一些短板和不足，主要是：法律规范体系不够完备，重点领域、</w:t>
      </w:r>
      <w:r>
        <w:rPr>
          <w:rFonts w:ascii="仿宋_GB2312" w:eastAsia="仿宋_GB2312" w:hAnsi="仿宋_GB2312" w:cs="仿宋_GB2312"/>
          <w:color w:val="333333"/>
          <w:sz w:val="32"/>
          <w:szCs w:val="32"/>
        </w:rPr>
        <w:t>新兴领域相关法律制度存在薄弱点和空白区；法治实施体系不够高效，执法司法职权运行机制不够科学；法治监督体系不够严密，各方面监督没有真正形成合力；法治保障体系不够有力，法治专门队伍建设有待加强；涉外法治短板比较明显，等等。这些问题，必须抓紧研究解决。</w:t>
      </w:r>
    </w:p>
    <w:p w:rsidR="00E66138" w:rsidRDefault="00A135C8">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我多次强调，法治兴则民族兴，法治强则国家强。当前，我国正处在实现中华民族伟大复兴的关键时期，世界百年未有之大</w:t>
      </w:r>
      <w:r>
        <w:rPr>
          <w:rFonts w:ascii="仿宋_GB2312" w:eastAsia="仿宋_GB2312" w:hAnsi="仿宋_GB2312" w:cs="仿宋_GB2312"/>
          <w:color w:val="333333"/>
          <w:sz w:val="32"/>
          <w:szCs w:val="32"/>
        </w:rPr>
        <w:lastRenderedPageBreak/>
        <w:t>变局加速演进，改革发展稳定任务艰巨繁重，对外开放深入推进，需要更好发挥法治固根本、稳预期、利长远的作用。</w:t>
      </w:r>
    </w:p>
    <w:p w:rsidR="00E66138" w:rsidRDefault="00A135C8">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从国内看，我们已经踏上了全面建设社会主义现代化国家、向第二个百年奋斗目标进军的新征程，立足新发展阶段，贯彻新发展理念，构建新发展格局，推动高质量发展，满足人民对民主、法治、公平、正义、安全、环境等方面日益增长的要求，提高人民生活品质，促进共同富裕，都对法治建设提出了新的更高要求。我们必须提高全面依法治国能力和水平，为全面建设社会主义现代化国家、实现第二个百年奋斗目标提供有力法治保障。</w:t>
      </w:r>
    </w:p>
    <w:p w:rsidR="00E66138" w:rsidRDefault="00A135C8">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从国际看，世界进入动荡变革期，国际竞争越来越体现为制度、规则、法律之争。我们必须加强涉外法律法规体系建设，提升涉外执</w:t>
      </w:r>
      <w:r>
        <w:rPr>
          <w:rFonts w:ascii="仿宋_GB2312" w:eastAsia="仿宋_GB2312" w:hAnsi="仿宋_GB2312" w:cs="仿宋_GB2312"/>
          <w:color w:val="333333"/>
          <w:sz w:val="32"/>
          <w:szCs w:val="32"/>
        </w:rPr>
        <w:t>法司法效能，坚决维护国家主权、安全、发展利益。</w:t>
      </w:r>
    </w:p>
    <w:p w:rsidR="00E66138" w:rsidRDefault="00A135C8">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建设中国特色社会主义法治体系，要顺应事业发展需要，坚持系统观念，全面加以推进。当前和今后一个时期，要着力抓好以下几方面工作。</w:t>
      </w:r>
    </w:p>
    <w:p w:rsidR="00E66138" w:rsidRDefault="00A135C8">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第一，坚持法治体系建设正确方向。我讲过，全面推进依法治国这件大事能不能办好，</w:t>
      </w:r>
      <w:proofErr w:type="gramStart"/>
      <w:r>
        <w:rPr>
          <w:rFonts w:ascii="仿宋_GB2312" w:eastAsia="仿宋_GB2312" w:hAnsi="仿宋_GB2312" w:cs="仿宋_GB2312"/>
          <w:color w:val="333333"/>
          <w:sz w:val="32"/>
          <w:szCs w:val="32"/>
        </w:rPr>
        <w:t>最</w:t>
      </w:r>
      <w:proofErr w:type="gramEnd"/>
      <w:r>
        <w:rPr>
          <w:rFonts w:ascii="仿宋_GB2312" w:eastAsia="仿宋_GB2312" w:hAnsi="仿宋_GB2312" w:cs="仿宋_GB2312"/>
          <w:color w:val="333333"/>
          <w:sz w:val="32"/>
          <w:szCs w:val="32"/>
        </w:rPr>
        <w:t>关键的是方向是不是正确、政治保证是不是坚强有力，具体讲就是要坚持党的领导，坚持中国特色社会主义制度，贯彻中国特色社会主义法治理论。中国特色社会主义法治体系是中国特色社会主义制度的重要组成部分，必须牢牢把握中国特色社会主义这个定性，坚定不移走中国特色社会</w:t>
      </w:r>
      <w:r>
        <w:rPr>
          <w:rFonts w:ascii="仿宋_GB2312" w:eastAsia="仿宋_GB2312" w:hAnsi="仿宋_GB2312" w:cs="仿宋_GB2312"/>
          <w:color w:val="333333"/>
          <w:sz w:val="32"/>
          <w:szCs w:val="32"/>
        </w:rPr>
        <w:t>主义法治道路，正确处理政治和法治、改革和法治、依法治国和以</w:t>
      </w:r>
      <w:r>
        <w:rPr>
          <w:rFonts w:ascii="仿宋_GB2312" w:eastAsia="仿宋_GB2312" w:hAnsi="仿宋_GB2312" w:cs="仿宋_GB2312"/>
          <w:color w:val="333333"/>
          <w:sz w:val="32"/>
          <w:szCs w:val="32"/>
        </w:rPr>
        <w:lastRenderedPageBreak/>
        <w:t>德治国、依法治国和依规治党的关系，在坚持党的全面领导、保证人民当家作主等重大问题上做到头脑特别清晰、立场特别坚定。要始终坚持以人民为中心，坚持法治为了人民、依靠人民、造福人民、保护人民，把体现人民利益、反映人民愿望、维护人民权益、增进人民福祉落实到法治体系建设全过程。我们要建设的中国特色社会主义法治体系，必须是扎根中国文化、立足中国国情、解决中国问题的法治体系，不能被西方错误思潮所误导。</w:t>
      </w:r>
    </w:p>
    <w:p w:rsidR="00E66138" w:rsidRDefault="00A135C8">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第二，加快重点领域立法。古人讲：</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立善法于天下，则天下治；</w:t>
      </w:r>
      <w:r>
        <w:rPr>
          <w:rFonts w:ascii="仿宋_GB2312" w:eastAsia="仿宋_GB2312" w:hAnsi="仿宋_GB2312" w:cs="仿宋_GB2312"/>
          <w:color w:val="333333"/>
          <w:sz w:val="32"/>
          <w:szCs w:val="32"/>
        </w:rPr>
        <w:t>立善法于一国，则一国治。</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要加强国家安全、科技创新、公共卫生、生物安全、生态文明、防范风险等重要领域立法，加快数字经济、互联网金融、人工智能、大数据、</w:t>
      </w:r>
      <w:proofErr w:type="gramStart"/>
      <w:r>
        <w:rPr>
          <w:rFonts w:ascii="仿宋_GB2312" w:eastAsia="仿宋_GB2312" w:hAnsi="仿宋_GB2312" w:cs="仿宋_GB2312"/>
          <w:color w:val="333333"/>
          <w:sz w:val="32"/>
          <w:szCs w:val="32"/>
        </w:rPr>
        <w:t>云计算</w:t>
      </w:r>
      <w:proofErr w:type="gramEnd"/>
      <w:r>
        <w:rPr>
          <w:rFonts w:ascii="仿宋_GB2312" w:eastAsia="仿宋_GB2312" w:hAnsi="仿宋_GB2312" w:cs="仿宋_GB2312"/>
          <w:color w:val="333333"/>
          <w:sz w:val="32"/>
          <w:szCs w:val="32"/>
        </w:rPr>
        <w:t>等领域立法步伐，努力健全国家治理急需、满足人民日益增长的美好生活需要必备的法律制度。要发挥依规治党对党和国家事业发展的政治保障作用，形成国家法律和党内法规相辅相成的格局。要聚焦人民群众急盼，加强民生领域立法。对人民群众反映强烈的电信网络诈骗、新型毒品犯罪和</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邪教式</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追星、</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饭圈</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乱象、</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阴阳合同</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等娱乐</w:t>
      </w:r>
      <w:proofErr w:type="gramStart"/>
      <w:r>
        <w:rPr>
          <w:rFonts w:ascii="仿宋_GB2312" w:eastAsia="仿宋_GB2312" w:hAnsi="仿宋_GB2312" w:cs="仿宋_GB2312"/>
          <w:color w:val="333333"/>
          <w:sz w:val="32"/>
          <w:szCs w:val="32"/>
        </w:rPr>
        <w:t>圈突出</w:t>
      </w:r>
      <w:proofErr w:type="gramEnd"/>
      <w:r>
        <w:rPr>
          <w:rFonts w:ascii="仿宋_GB2312" w:eastAsia="仿宋_GB2312" w:hAnsi="仿宋_GB2312" w:cs="仿宋_GB2312"/>
          <w:color w:val="333333"/>
          <w:sz w:val="32"/>
          <w:szCs w:val="32"/>
        </w:rPr>
        <w:t>问题，要从完善法律入手进行规制，补齐监管漏洞和</w:t>
      </w:r>
      <w:r>
        <w:rPr>
          <w:rFonts w:ascii="仿宋_GB2312" w:eastAsia="仿宋_GB2312" w:hAnsi="仿宋_GB2312" w:cs="仿宋_GB2312"/>
          <w:color w:val="333333"/>
          <w:sz w:val="32"/>
          <w:szCs w:val="32"/>
        </w:rPr>
        <w:t>短板，决不能放任不管。这些年来，资本无序扩张问题比较突出，一些平台经济、数字经济野蛮生长、缺乏监管，带来了很多问题。要加快推进反垄断法、反不正当竞争法等修订工作，加快完善相关法律制度。</w:t>
      </w:r>
    </w:p>
    <w:p w:rsidR="00E66138" w:rsidRDefault="00A135C8">
      <w:pPr>
        <w:spacing w:line="560" w:lineRule="exact"/>
        <w:rPr>
          <w:rFonts w:ascii="仿宋_GB2312" w:eastAsia="仿宋_GB2312"/>
          <w:sz w:val="32"/>
          <w:szCs w:val="32"/>
        </w:rPr>
      </w:pPr>
      <w:r>
        <w:rPr>
          <w:rFonts w:ascii="仿宋_GB2312" w:eastAsia="仿宋_GB2312"/>
          <w:sz w:val="32"/>
          <w:szCs w:val="32"/>
        </w:rPr>
        <w:t xml:space="preserve">　　毛泽东同志说过：</w:t>
      </w:r>
      <w:r>
        <w:rPr>
          <w:rFonts w:ascii="仿宋_GB2312" w:eastAsia="仿宋_GB2312"/>
          <w:sz w:val="32"/>
          <w:szCs w:val="32"/>
        </w:rPr>
        <w:t>“</w:t>
      </w:r>
      <w:r>
        <w:rPr>
          <w:rFonts w:ascii="仿宋_GB2312" w:eastAsia="仿宋_GB2312"/>
          <w:sz w:val="32"/>
          <w:szCs w:val="32"/>
        </w:rPr>
        <w:t>搞宪法是搞科学。</w:t>
      </w:r>
      <w:r>
        <w:rPr>
          <w:rFonts w:ascii="仿宋_GB2312" w:eastAsia="仿宋_GB2312"/>
          <w:sz w:val="32"/>
          <w:szCs w:val="32"/>
        </w:rPr>
        <w:t>”</w:t>
      </w:r>
      <w:r>
        <w:rPr>
          <w:rFonts w:ascii="仿宋_GB2312" w:eastAsia="仿宋_GB2312"/>
          <w:sz w:val="32"/>
          <w:szCs w:val="32"/>
        </w:rPr>
        <w:t>要抓住立法质量这个</w:t>
      </w:r>
      <w:r>
        <w:rPr>
          <w:rFonts w:ascii="仿宋_GB2312" w:eastAsia="仿宋_GB2312"/>
          <w:sz w:val="32"/>
          <w:szCs w:val="32"/>
        </w:rPr>
        <w:lastRenderedPageBreak/>
        <w:t>关键，深入推进科学立法、民主立法、依法立法，统筹</w:t>
      </w:r>
      <w:proofErr w:type="gramStart"/>
      <w:r>
        <w:rPr>
          <w:rFonts w:ascii="仿宋_GB2312" w:eastAsia="仿宋_GB2312"/>
          <w:sz w:val="32"/>
          <w:szCs w:val="32"/>
        </w:rPr>
        <w:t>立改废释纂</w:t>
      </w:r>
      <w:proofErr w:type="gramEnd"/>
      <w:r>
        <w:rPr>
          <w:rFonts w:ascii="仿宋_GB2312" w:eastAsia="仿宋_GB2312"/>
          <w:sz w:val="32"/>
          <w:szCs w:val="32"/>
        </w:rPr>
        <w:t>，提高立法效率，增强立法系统性、整体性、协同性。维护国家法治统一是严肃的政治问题，各级立法机构和工作部门要遵循立法程序、严守立法权限，切实避免越权立法、重复立法、盲目立法，有效防止部门利益和地方保护主义影响。</w:t>
      </w:r>
    </w:p>
    <w:p w:rsidR="00E66138" w:rsidRDefault="00A135C8">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sz w:val="32"/>
          <w:szCs w:val="32"/>
        </w:rPr>
        <w:t>“</w:t>
      </w:r>
      <w:r>
        <w:rPr>
          <w:rFonts w:ascii="仿宋_GB2312" w:eastAsia="仿宋_GB2312"/>
          <w:sz w:val="32"/>
          <w:szCs w:val="32"/>
        </w:rPr>
        <w:t>天下之事，</w:t>
      </w:r>
      <w:proofErr w:type="gramStart"/>
      <w:r>
        <w:rPr>
          <w:rFonts w:ascii="仿宋_GB2312" w:eastAsia="仿宋_GB2312"/>
          <w:sz w:val="32"/>
          <w:szCs w:val="32"/>
        </w:rPr>
        <w:t>不</w:t>
      </w:r>
      <w:proofErr w:type="gramEnd"/>
      <w:r>
        <w:rPr>
          <w:rFonts w:ascii="仿宋_GB2312" w:eastAsia="仿宋_GB2312"/>
          <w:sz w:val="32"/>
          <w:szCs w:val="32"/>
        </w:rPr>
        <w:t>难于立法，而难于法之必行。</w:t>
      </w:r>
      <w:r>
        <w:rPr>
          <w:rFonts w:ascii="仿宋_GB2312" w:eastAsia="仿宋_GB2312"/>
          <w:sz w:val="32"/>
          <w:szCs w:val="32"/>
        </w:rPr>
        <w:t>”</w:t>
      </w:r>
      <w:r>
        <w:rPr>
          <w:rFonts w:ascii="仿宋_GB2312" w:eastAsia="仿宋_GB2312"/>
          <w:sz w:val="32"/>
          <w:szCs w:val="32"/>
        </w:rPr>
        <w:t>推进法治体系建设，重点和难点在于通过严格执法、公正司法、全民守法，推进法律正确实施，把</w:t>
      </w:r>
      <w:r>
        <w:rPr>
          <w:rFonts w:ascii="仿宋_GB2312" w:eastAsia="仿宋_GB2312"/>
          <w:sz w:val="32"/>
          <w:szCs w:val="32"/>
        </w:rPr>
        <w:t>“</w:t>
      </w:r>
      <w:r>
        <w:rPr>
          <w:rFonts w:ascii="仿宋_GB2312" w:eastAsia="仿宋_GB2312"/>
          <w:sz w:val="32"/>
          <w:szCs w:val="32"/>
        </w:rPr>
        <w:t>纸上的法律</w:t>
      </w:r>
      <w:r>
        <w:rPr>
          <w:rFonts w:ascii="仿宋_GB2312" w:eastAsia="仿宋_GB2312"/>
          <w:sz w:val="32"/>
          <w:szCs w:val="32"/>
        </w:rPr>
        <w:t>”</w:t>
      </w:r>
      <w:r>
        <w:rPr>
          <w:rFonts w:ascii="仿宋_GB2312" w:eastAsia="仿宋_GB2312"/>
          <w:sz w:val="32"/>
          <w:szCs w:val="32"/>
        </w:rPr>
        <w:t>变为</w:t>
      </w:r>
      <w:r>
        <w:rPr>
          <w:rFonts w:ascii="仿宋_GB2312" w:eastAsia="仿宋_GB2312"/>
          <w:sz w:val="32"/>
          <w:szCs w:val="32"/>
        </w:rPr>
        <w:t>“</w:t>
      </w:r>
      <w:r>
        <w:rPr>
          <w:rFonts w:ascii="仿宋_GB2312" w:eastAsia="仿宋_GB2312"/>
          <w:sz w:val="32"/>
          <w:szCs w:val="32"/>
        </w:rPr>
        <w:t>行动中的法律</w:t>
      </w:r>
      <w:r>
        <w:rPr>
          <w:rFonts w:ascii="仿宋_GB2312" w:eastAsia="仿宋_GB2312"/>
          <w:sz w:val="32"/>
          <w:szCs w:val="32"/>
        </w:rPr>
        <w:t>”</w:t>
      </w:r>
      <w:r>
        <w:rPr>
          <w:rFonts w:ascii="仿宋_GB2312" w:eastAsia="仿宋_GB2312"/>
          <w:sz w:val="32"/>
          <w:szCs w:val="32"/>
        </w:rPr>
        <w:t>。要健全法律面前人人平等保障机制，维护国家法制统一、尊严、权威，一切违反宪法法律的行为都必须予以追究。各级党组织和领导干部都要旗帜鲜明支持司法机关依法独立行使职权，绝不容许利用职权干预司法、插手案件。</w:t>
      </w:r>
    </w:p>
    <w:p w:rsidR="00E66138" w:rsidRDefault="00A135C8" w:rsidP="00613F26">
      <w:pPr>
        <w:spacing w:line="560" w:lineRule="exact"/>
        <w:ind w:firstLineChars="200" w:firstLine="640"/>
        <w:rPr>
          <w:rFonts w:ascii="仿宋_GB2312" w:eastAsia="仿宋_GB2312"/>
          <w:sz w:val="32"/>
          <w:szCs w:val="32"/>
        </w:rPr>
      </w:pPr>
      <w:r>
        <w:rPr>
          <w:rFonts w:ascii="仿宋_GB2312" w:eastAsia="仿宋_GB2312"/>
          <w:sz w:val="32"/>
          <w:szCs w:val="32"/>
        </w:rPr>
        <w:t>第三，深化法治领域改革。当前，法治领域存在的一些突出矛盾和问题，原因在于改革还没有完全到位。要围绕让人民群众在每一项法律制度、每一个执法决定、每</w:t>
      </w:r>
      <w:r>
        <w:rPr>
          <w:rFonts w:ascii="仿宋_GB2312" w:eastAsia="仿宋_GB2312"/>
          <w:sz w:val="32"/>
          <w:szCs w:val="32"/>
        </w:rPr>
        <w:t>一宗司法案件中都感受到公平正义这个目标，深化司法体制综合配套改革，加快建设公正高效权威的社会主义司法制度。要健全社会公平正义法治保障制度，完善公益诉讼制度，健全执法权、监察权、司法权运行机制，加强权力制约和监督。要加快构建系统完备、规范高效的执法司法制约监督体系，加强对立法权、执法权、监察权、司法权的监督，健全纪检监察机关、公安机关、检察机关、审判机关、司法行政机关各司其职，侦查权、检察权、审判权、执行</w:t>
      </w:r>
      <w:proofErr w:type="gramStart"/>
      <w:r>
        <w:rPr>
          <w:rFonts w:ascii="仿宋_GB2312" w:eastAsia="仿宋_GB2312"/>
          <w:sz w:val="32"/>
          <w:szCs w:val="32"/>
        </w:rPr>
        <w:t>权相互</w:t>
      </w:r>
      <w:proofErr w:type="gramEnd"/>
      <w:r>
        <w:rPr>
          <w:rFonts w:ascii="仿宋_GB2312" w:eastAsia="仿宋_GB2312"/>
          <w:sz w:val="32"/>
          <w:szCs w:val="32"/>
        </w:rPr>
        <w:lastRenderedPageBreak/>
        <w:t>制约的体制机制，确保执法司法各环节、全过程在有效制约监督下进行。要加强统筹谋划，完善法治人才培养体系</w:t>
      </w:r>
      <w:r>
        <w:rPr>
          <w:rFonts w:ascii="仿宋_GB2312" w:eastAsia="仿宋_GB2312"/>
          <w:sz w:val="32"/>
          <w:szCs w:val="32"/>
        </w:rPr>
        <w:t>，加快发展律师、公证、司法鉴定、仲裁、调解等法律服务队伍，着力建设一支忠于党、忠于国家、忠于人民、忠于法律的社会主义法治工作队伍。要深化执法司法人员管理体制改革，加强法治专门队伍管理教育和培养。要深化政法队伍教育整顿，继续依法打击执法司法领域腐败行为，推动扫黑除恶常态化。</w:t>
      </w:r>
    </w:p>
    <w:p w:rsidR="00E66138" w:rsidRDefault="00A135C8">
      <w:pPr>
        <w:spacing w:line="560" w:lineRule="exact"/>
        <w:rPr>
          <w:rFonts w:ascii="仿宋_GB2312" w:eastAsia="仿宋_GB2312"/>
          <w:sz w:val="32"/>
          <w:szCs w:val="32"/>
        </w:rPr>
      </w:pPr>
      <w:r>
        <w:rPr>
          <w:rFonts w:ascii="仿宋_GB2312" w:eastAsia="仿宋_GB2312"/>
          <w:sz w:val="32"/>
          <w:szCs w:val="32"/>
        </w:rPr>
        <w:t xml:space="preserve">　　需要强调的是，法治领域改革政治性、政策性强，必须把握原则、坚守底线，决不能把改革变成</w:t>
      </w:r>
      <w:r>
        <w:rPr>
          <w:rFonts w:ascii="仿宋_GB2312" w:eastAsia="仿宋_GB2312"/>
          <w:sz w:val="32"/>
          <w:szCs w:val="32"/>
        </w:rPr>
        <w:t>“</w:t>
      </w:r>
      <w:r>
        <w:rPr>
          <w:rFonts w:ascii="仿宋_GB2312" w:eastAsia="仿宋_GB2312"/>
          <w:sz w:val="32"/>
          <w:szCs w:val="32"/>
        </w:rPr>
        <w:t>对标</w:t>
      </w:r>
      <w:r>
        <w:rPr>
          <w:rFonts w:ascii="仿宋_GB2312" w:eastAsia="仿宋_GB2312"/>
          <w:sz w:val="32"/>
          <w:szCs w:val="32"/>
        </w:rPr>
        <w:t>”</w:t>
      </w:r>
      <w:r>
        <w:rPr>
          <w:rFonts w:ascii="仿宋_GB2312" w:eastAsia="仿宋_GB2312"/>
          <w:sz w:val="32"/>
          <w:szCs w:val="32"/>
        </w:rPr>
        <w:t>西方法治体系、</w:t>
      </w:r>
      <w:r>
        <w:rPr>
          <w:rFonts w:ascii="仿宋_GB2312" w:eastAsia="仿宋_GB2312"/>
          <w:sz w:val="32"/>
          <w:szCs w:val="32"/>
        </w:rPr>
        <w:t>“</w:t>
      </w:r>
      <w:r>
        <w:rPr>
          <w:rFonts w:ascii="仿宋_GB2312" w:eastAsia="仿宋_GB2312"/>
          <w:sz w:val="32"/>
          <w:szCs w:val="32"/>
        </w:rPr>
        <w:t>追捧</w:t>
      </w:r>
      <w:r>
        <w:rPr>
          <w:rFonts w:ascii="仿宋_GB2312" w:eastAsia="仿宋_GB2312"/>
          <w:sz w:val="32"/>
          <w:szCs w:val="32"/>
        </w:rPr>
        <w:t>”</w:t>
      </w:r>
      <w:r>
        <w:rPr>
          <w:rFonts w:ascii="仿宋_GB2312" w:eastAsia="仿宋_GB2312"/>
          <w:sz w:val="32"/>
          <w:szCs w:val="32"/>
        </w:rPr>
        <w:t>西方法治实践。</w:t>
      </w:r>
    </w:p>
    <w:p w:rsidR="00E66138" w:rsidRDefault="00A135C8">
      <w:pPr>
        <w:spacing w:line="560" w:lineRule="exact"/>
        <w:rPr>
          <w:rFonts w:ascii="仿宋_GB2312" w:eastAsia="仿宋_GB2312"/>
          <w:sz w:val="32"/>
          <w:szCs w:val="32"/>
        </w:rPr>
      </w:pPr>
      <w:r>
        <w:rPr>
          <w:rFonts w:ascii="仿宋_GB2312" w:eastAsia="仿宋_GB2312"/>
          <w:sz w:val="32"/>
          <w:szCs w:val="32"/>
        </w:rPr>
        <w:t xml:space="preserve">　　第四，运用法治手段开展国际斗争。党的十八大以来，我们统筹推进国内法治和涉外法治，运用法治方式维护国家</w:t>
      </w:r>
      <w:r>
        <w:rPr>
          <w:rFonts w:ascii="仿宋_GB2312" w:eastAsia="仿宋_GB2312"/>
          <w:sz w:val="32"/>
          <w:szCs w:val="32"/>
        </w:rPr>
        <w:t>和人民利益能力明显提升。要坚持统筹推进国内法治和涉外法治，按照急用先行原则，加强涉外领域立法，进一步完善反制裁、反干涉、反制</w:t>
      </w:r>
      <w:r>
        <w:rPr>
          <w:rFonts w:ascii="仿宋_GB2312" w:eastAsia="仿宋_GB2312"/>
          <w:sz w:val="32"/>
          <w:szCs w:val="32"/>
        </w:rPr>
        <w:t>“</w:t>
      </w:r>
      <w:r>
        <w:rPr>
          <w:rFonts w:ascii="仿宋_GB2312" w:eastAsia="仿宋_GB2312"/>
          <w:sz w:val="32"/>
          <w:szCs w:val="32"/>
        </w:rPr>
        <w:t>长臂管辖</w:t>
      </w:r>
      <w:r>
        <w:rPr>
          <w:rFonts w:ascii="仿宋_GB2312" w:eastAsia="仿宋_GB2312"/>
          <w:sz w:val="32"/>
          <w:szCs w:val="32"/>
        </w:rPr>
        <w:t>”</w:t>
      </w:r>
      <w:r>
        <w:rPr>
          <w:rFonts w:ascii="仿宋_GB2312" w:eastAsia="仿宋_GB2312"/>
          <w:sz w:val="32"/>
          <w:szCs w:val="32"/>
        </w:rPr>
        <w:t>法律法规，推动我国法域外适用的法律体系建设。要把拓展执法司法合作纳入双边多边关系建设的重要议题，延伸保护我国海外利益的安全链。要加强涉外法治人才建设。</w:t>
      </w:r>
    </w:p>
    <w:p w:rsidR="00E66138" w:rsidRDefault="00A135C8">
      <w:pPr>
        <w:spacing w:line="560" w:lineRule="exact"/>
        <w:rPr>
          <w:rFonts w:ascii="仿宋_GB2312" w:eastAsia="仿宋_GB2312"/>
          <w:sz w:val="32"/>
          <w:szCs w:val="32"/>
        </w:rPr>
      </w:pPr>
      <w:r>
        <w:rPr>
          <w:rFonts w:ascii="仿宋_GB2312" w:eastAsia="仿宋_GB2312"/>
          <w:sz w:val="32"/>
          <w:szCs w:val="32"/>
        </w:rPr>
        <w:t xml:space="preserve">　　第五，加强法治理论研究和宣传。我们总结中国特色社会主义法治实践规律，传承中华法律文化精华，汲取世界法治文明有益成果，形成了全面依法治国新理念新举措。我在中央全面依法治国工作会议上概括为</w:t>
      </w:r>
      <w:r>
        <w:rPr>
          <w:rFonts w:ascii="仿宋_GB2312" w:eastAsia="仿宋_GB2312"/>
          <w:sz w:val="32"/>
          <w:szCs w:val="32"/>
        </w:rPr>
        <w:t>“</w:t>
      </w:r>
      <w:r>
        <w:rPr>
          <w:rFonts w:ascii="仿宋_GB2312" w:eastAsia="仿宋_GB2312"/>
          <w:sz w:val="32"/>
          <w:szCs w:val="32"/>
        </w:rPr>
        <w:t>十一个坚持</w:t>
      </w:r>
      <w:r>
        <w:rPr>
          <w:rFonts w:ascii="仿宋_GB2312" w:eastAsia="仿宋_GB2312"/>
          <w:sz w:val="32"/>
          <w:szCs w:val="32"/>
        </w:rPr>
        <w:t>”</w:t>
      </w:r>
      <w:r>
        <w:rPr>
          <w:rFonts w:ascii="仿宋_GB2312" w:eastAsia="仿宋_GB2312"/>
          <w:sz w:val="32"/>
          <w:szCs w:val="32"/>
        </w:rPr>
        <w:t>。要加强对我国法治的原</w:t>
      </w:r>
      <w:r>
        <w:rPr>
          <w:rFonts w:ascii="仿宋_GB2312" w:eastAsia="仿宋_GB2312"/>
          <w:sz w:val="32"/>
          <w:szCs w:val="32"/>
        </w:rPr>
        <w:t>创性概念、判断、范畴、理论的研究，加强中国特色法学学科体系、</w:t>
      </w:r>
      <w:r>
        <w:rPr>
          <w:rFonts w:ascii="仿宋_GB2312" w:eastAsia="仿宋_GB2312"/>
          <w:sz w:val="32"/>
          <w:szCs w:val="32"/>
        </w:rPr>
        <w:lastRenderedPageBreak/>
        <w:t>学术体系、话语体系建设。要把新时代中国特色社会主义法治思想落实到各法学学科的教材编写和教学工作中，推动进教材、进课堂、进头脑，努力培养造就更多具有坚定理想信念、强烈家国情怀、扎实法学根底的法治人才。要加强对律师队伍的政治引领，教育引导广大律师自觉遵守拥护中国共产党领导、拥护我国社会主义法治等从业基本要求，努力做党和人民满意的好律师。要把推进全民守法作为基础工程，全面落实</w:t>
      </w:r>
      <w:r>
        <w:rPr>
          <w:rFonts w:ascii="仿宋_GB2312" w:eastAsia="仿宋_GB2312"/>
          <w:sz w:val="32"/>
          <w:szCs w:val="32"/>
        </w:rPr>
        <w:t>“</w:t>
      </w:r>
      <w:r>
        <w:rPr>
          <w:rFonts w:ascii="仿宋_GB2312" w:eastAsia="仿宋_GB2312"/>
          <w:sz w:val="32"/>
          <w:szCs w:val="32"/>
        </w:rPr>
        <w:t>谁执法谁普法</w:t>
      </w:r>
      <w:r>
        <w:rPr>
          <w:rFonts w:ascii="仿宋_GB2312" w:eastAsia="仿宋_GB2312"/>
          <w:sz w:val="32"/>
          <w:szCs w:val="32"/>
        </w:rPr>
        <w:t>”</w:t>
      </w:r>
      <w:r>
        <w:rPr>
          <w:rFonts w:ascii="仿宋_GB2312" w:eastAsia="仿宋_GB2312"/>
          <w:sz w:val="32"/>
          <w:szCs w:val="32"/>
        </w:rPr>
        <w:t>普法责任制。各级领导干部要带头尊法学法守法用法，引导广大群众自觉</w:t>
      </w:r>
      <w:r>
        <w:rPr>
          <w:rFonts w:ascii="仿宋_GB2312" w:eastAsia="仿宋_GB2312"/>
          <w:sz w:val="32"/>
          <w:szCs w:val="32"/>
        </w:rPr>
        <w:t>守法、遇事找法、解决问题靠法。要总结我国法治体系建设和法治实践的经验，阐发我国优秀传统法治文化，讲好中国法治故事，提升我国法治体系和法治理论的国际影响力和话语权。</w:t>
      </w:r>
    </w:p>
    <w:p w:rsidR="00E66138" w:rsidRDefault="00A135C8">
      <w:pPr>
        <w:spacing w:line="560" w:lineRule="exact"/>
        <w:rPr>
          <w:rFonts w:ascii="仿宋_GB2312" w:eastAsia="仿宋_GB2312"/>
          <w:sz w:val="32"/>
          <w:szCs w:val="32"/>
        </w:rPr>
      </w:pPr>
      <w:r>
        <w:rPr>
          <w:rFonts w:ascii="仿宋_GB2312" w:eastAsia="仿宋_GB2312"/>
          <w:sz w:val="32"/>
          <w:szCs w:val="32"/>
        </w:rPr>
        <w:t xml:space="preserve">　　各级党委（党组）要担负好主体责任，聚焦重大部署、重要任务、重点工作，加强组织领导，主动担当作为，力戒形式主义、官僚主义。中央依法</w:t>
      </w:r>
      <w:proofErr w:type="gramStart"/>
      <w:r>
        <w:rPr>
          <w:rFonts w:ascii="仿宋_GB2312" w:eastAsia="仿宋_GB2312"/>
          <w:sz w:val="32"/>
          <w:szCs w:val="32"/>
        </w:rPr>
        <w:t>治国办</w:t>
      </w:r>
      <w:proofErr w:type="gramEnd"/>
      <w:r>
        <w:rPr>
          <w:rFonts w:ascii="仿宋_GB2312" w:eastAsia="仿宋_GB2312"/>
          <w:sz w:val="32"/>
          <w:szCs w:val="32"/>
        </w:rPr>
        <w:t>要发挥好职能作用，推动党中央法治建设决策部署落到实处。各条战线各个部门要齐抓共管、压实责任、形成合力，提高工作法治化水平。</w:t>
      </w:r>
    </w:p>
    <w:p w:rsidR="00E66138" w:rsidRDefault="00A135C8">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sz w:val="32"/>
          <w:szCs w:val="32"/>
        </w:rPr>
        <w:t>※</w:t>
      </w:r>
      <w:r>
        <w:rPr>
          <w:rFonts w:ascii="仿宋_GB2312" w:eastAsia="仿宋_GB2312"/>
          <w:sz w:val="32"/>
          <w:szCs w:val="32"/>
        </w:rPr>
        <w:t>这是习近平总书记</w:t>
      </w:r>
      <w:r>
        <w:rPr>
          <w:rFonts w:ascii="仿宋_GB2312" w:eastAsia="仿宋_GB2312"/>
          <w:sz w:val="32"/>
          <w:szCs w:val="32"/>
        </w:rPr>
        <w:t>2021</w:t>
      </w:r>
      <w:r>
        <w:rPr>
          <w:rFonts w:ascii="仿宋_GB2312" w:eastAsia="仿宋_GB2312"/>
          <w:sz w:val="32"/>
          <w:szCs w:val="32"/>
        </w:rPr>
        <w:t>年</w:t>
      </w:r>
      <w:r>
        <w:rPr>
          <w:rFonts w:ascii="仿宋_GB2312" w:eastAsia="仿宋_GB2312"/>
          <w:sz w:val="32"/>
          <w:szCs w:val="32"/>
        </w:rPr>
        <w:t>12</w:t>
      </w:r>
      <w:r>
        <w:rPr>
          <w:rFonts w:ascii="仿宋_GB2312" w:eastAsia="仿宋_GB2312"/>
          <w:sz w:val="32"/>
          <w:szCs w:val="32"/>
        </w:rPr>
        <w:t>月</w:t>
      </w:r>
      <w:r>
        <w:rPr>
          <w:rFonts w:ascii="仿宋_GB2312" w:eastAsia="仿宋_GB2312"/>
          <w:sz w:val="32"/>
          <w:szCs w:val="32"/>
        </w:rPr>
        <w:t>6</w:t>
      </w:r>
      <w:r>
        <w:rPr>
          <w:rFonts w:ascii="仿宋_GB2312" w:eastAsia="仿宋_GB2312"/>
          <w:sz w:val="32"/>
          <w:szCs w:val="32"/>
        </w:rPr>
        <w:t>日在十九届中央政治局第三十五次集体学习时的讲话</w:t>
      </w:r>
      <w:r>
        <w:rPr>
          <w:rFonts w:ascii="仿宋_GB2312" w:eastAsia="仿宋_GB2312"/>
          <w:sz w:val="32"/>
          <w:szCs w:val="32"/>
        </w:rPr>
        <w:t>。</w:t>
      </w:r>
    </w:p>
    <w:p w:rsidR="00E66138" w:rsidRDefault="00E66138">
      <w:pPr>
        <w:spacing w:line="560" w:lineRule="exact"/>
        <w:rPr>
          <w:rFonts w:ascii="仿宋_GB2312" w:eastAsia="仿宋_GB2312"/>
          <w:sz w:val="32"/>
          <w:szCs w:val="32"/>
        </w:rPr>
      </w:pPr>
    </w:p>
    <w:p w:rsidR="00E66138" w:rsidRDefault="00E66138">
      <w:pPr>
        <w:spacing w:line="560" w:lineRule="exact"/>
        <w:rPr>
          <w:rFonts w:ascii="仿宋_GB2312" w:eastAsia="仿宋_GB2312"/>
          <w:sz w:val="32"/>
          <w:szCs w:val="32"/>
        </w:rPr>
      </w:pPr>
    </w:p>
    <w:p w:rsidR="00E66138" w:rsidRDefault="00E66138">
      <w:pPr>
        <w:spacing w:line="560" w:lineRule="exact"/>
        <w:rPr>
          <w:rFonts w:ascii="仿宋_GB2312" w:eastAsia="仿宋_GB2312"/>
          <w:sz w:val="32"/>
          <w:szCs w:val="32"/>
        </w:rPr>
      </w:pPr>
    </w:p>
    <w:p w:rsidR="00E66138" w:rsidRDefault="00E66138">
      <w:pPr>
        <w:spacing w:line="560" w:lineRule="exact"/>
        <w:rPr>
          <w:rFonts w:ascii="仿宋_GB2312" w:eastAsia="仿宋_GB2312"/>
          <w:sz w:val="32"/>
          <w:szCs w:val="32"/>
        </w:rPr>
      </w:pPr>
    </w:p>
    <w:p w:rsidR="00E66138" w:rsidRDefault="00A135C8">
      <w:pPr>
        <w:spacing w:line="640" w:lineRule="exact"/>
        <w:jc w:val="center"/>
        <w:rPr>
          <w:rStyle w:val="a6"/>
          <w:rFonts w:ascii="方正小标宋简体" w:eastAsia="方正小标宋简体" w:hAnsi="方正小标宋简体" w:cs="方正小标宋简体"/>
          <w:b w:val="0"/>
          <w:bCs w:val="0"/>
          <w:kern w:val="0"/>
          <w:sz w:val="44"/>
          <w:szCs w:val="44"/>
        </w:rPr>
      </w:pPr>
      <w:r>
        <w:rPr>
          <w:rStyle w:val="a6"/>
          <w:rFonts w:ascii="方正小标宋简体" w:eastAsia="方正小标宋简体" w:hAnsi="方正小标宋简体" w:cs="方正小标宋简体" w:hint="eastAsia"/>
          <w:b w:val="0"/>
          <w:bCs w:val="0"/>
          <w:kern w:val="0"/>
          <w:sz w:val="44"/>
          <w:szCs w:val="44"/>
        </w:rPr>
        <w:lastRenderedPageBreak/>
        <w:t xml:space="preserve"> </w:t>
      </w:r>
      <w:r>
        <w:rPr>
          <w:rStyle w:val="a6"/>
          <w:rFonts w:ascii="方正小标宋简体" w:eastAsia="方正小标宋简体" w:hAnsi="方正小标宋简体" w:cs="方正小标宋简体" w:hint="eastAsia"/>
          <w:b w:val="0"/>
          <w:bCs w:val="0"/>
          <w:kern w:val="0"/>
          <w:sz w:val="44"/>
          <w:szCs w:val="44"/>
        </w:rPr>
        <w:t>在中央人大工作会议上的讲话</w:t>
      </w:r>
    </w:p>
    <w:p w:rsidR="00E66138" w:rsidRDefault="00E66138">
      <w:pPr>
        <w:spacing w:line="640" w:lineRule="exact"/>
        <w:jc w:val="center"/>
        <w:rPr>
          <w:rStyle w:val="a6"/>
          <w:rFonts w:ascii="方正小标宋简体" w:eastAsia="方正小标宋简体" w:hAnsi="方正小标宋简体" w:cs="方正小标宋简体"/>
          <w:b w:val="0"/>
          <w:bCs w:val="0"/>
          <w:kern w:val="0"/>
          <w:sz w:val="44"/>
          <w:szCs w:val="44"/>
        </w:rPr>
      </w:pPr>
    </w:p>
    <w:p w:rsidR="00E66138" w:rsidRDefault="00A135C8">
      <w:pPr>
        <w:spacing w:line="6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习近平</w:t>
      </w:r>
    </w:p>
    <w:p w:rsidR="00E66138" w:rsidRDefault="00E66138">
      <w:pPr>
        <w:spacing w:line="640" w:lineRule="exact"/>
        <w:jc w:val="center"/>
        <w:rPr>
          <w:rFonts w:ascii="仿宋_GB2312" w:eastAsia="仿宋_GB2312" w:hAnsi="仿宋_GB2312" w:cs="仿宋_GB2312"/>
          <w:color w:val="333333"/>
          <w:kern w:val="0"/>
          <w:sz w:val="32"/>
          <w:szCs w:val="32"/>
        </w:rPr>
      </w:pP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今年是我们党成立一百周年。</w:t>
      </w:r>
      <w:r>
        <w:rPr>
          <w:rFonts w:ascii="仿宋_GB2312" w:eastAsia="仿宋_GB2312" w:hAnsi="仿宋_GB2312" w:cs="仿宋_GB2312"/>
          <w:color w:val="333333"/>
          <w:kern w:val="0"/>
          <w:sz w:val="32"/>
          <w:szCs w:val="32"/>
        </w:rPr>
        <w:t>100</w:t>
      </w:r>
      <w:r>
        <w:rPr>
          <w:rFonts w:ascii="仿宋_GB2312" w:eastAsia="仿宋_GB2312" w:hAnsi="仿宋_GB2312" w:cs="仿宋_GB2312"/>
          <w:color w:val="333333"/>
          <w:kern w:val="0"/>
          <w:sz w:val="32"/>
          <w:szCs w:val="32"/>
        </w:rPr>
        <w:t>年前，中国共产党一经诞生，就把为中国人民谋幸福、为中华民族谋复兴确立为自己的初心和使命，为实现人民当家作主进行了不懈探索和奋斗。在新民主主义革命时期，我们党在根据地创建人民政权，为建立新型政治制度积累了实践经验。经过实践探索和理论思考，以毛泽东同志为主要代表的中国共产党人，创造性地提出实行人民代表大会制度的构想。</w:t>
      </w:r>
      <w:r>
        <w:rPr>
          <w:rFonts w:ascii="仿宋_GB2312" w:eastAsia="仿宋_GB2312" w:hAnsi="仿宋_GB2312" w:cs="仿宋_GB2312"/>
          <w:color w:val="333333"/>
          <w:kern w:val="0"/>
          <w:sz w:val="32"/>
          <w:szCs w:val="32"/>
        </w:rPr>
        <w:t>1945</w:t>
      </w:r>
      <w:r>
        <w:rPr>
          <w:rFonts w:ascii="仿宋_GB2312" w:eastAsia="仿宋_GB2312" w:hAnsi="仿宋_GB2312" w:cs="仿宋_GB2312"/>
          <w:color w:val="333333"/>
          <w:kern w:val="0"/>
          <w:sz w:val="32"/>
          <w:szCs w:val="32"/>
        </w:rPr>
        <w:t>年</w:t>
      </w:r>
      <w:r>
        <w:rPr>
          <w:rFonts w:ascii="仿宋_GB2312" w:eastAsia="仿宋_GB2312" w:hAnsi="仿宋_GB2312" w:cs="仿宋_GB2312"/>
          <w:color w:val="333333"/>
          <w:kern w:val="0"/>
          <w:sz w:val="32"/>
          <w:szCs w:val="32"/>
        </w:rPr>
        <w:t>4</w:t>
      </w:r>
      <w:r>
        <w:rPr>
          <w:rFonts w:ascii="仿宋_GB2312" w:eastAsia="仿宋_GB2312" w:hAnsi="仿宋_GB2312" w:cs="仿宋_GB2312"/>
          <w:color w:val="333333"/>
          <w:kern w:val="0"/>
          <w:sz w:val="32"/>
          <w:szCs w:val="32"/>
        </w:rPr>
        <w:t>月，毛泽东同志就说：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新民主主义的政权组织，应该采取民主集中制，由各级人民代表大会决定大政方针，选举政府。它是民主的，又是集中的，就是说，在民主基础上的集</w:t>
      </w:r>
      <w:r>
        <w:rPr>
          <w:rFonts w:ascii="仿宋_GB2312" w:eastAsia="仿宋_GB2312" w:hAnsi="仿宋_GB2312" w:cs="仿宋_GB2312"/>
          <w:color w:val="333333"/>
          <w:kern w:val="0"/>
          <w:sz w:val="32"/>
          <w:szCs w:val="32"/>
        </w:rPr>
        <w:t>中，在集中指导下的民主。只有这个制度，才既能表现广泛的民主，使各级人民代表大会有高度的权力；又能集中处理国事，使各级政府能集中地处理被各级人民代表大会所委托的一切事务，并保障人民的一切必要的民主活动。</w:t>
      </w:r>
      <w:r>
        <w:rPr>
          <w:rFonts w:ascii="仿宋_GB2312" w:eastAsia="仿宋_GB2312" w:hAnsi="仿宋_GB2312" w:cs="仿宋_GB2312"/>
          <w:color w:val="333333"/>
          <w:kern w:val="0"/>
          <w:sz w:val="32"/>
          <w:szCs w:val="32"/>
        </w:rPr>
        <w:t>”</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经过长期浴血奋战和艰苦斗争，我们党领导人民建立了中华人民共和国，完成了民族独立、人民解放的历史任务，亿万人民翻身作主，成为国家和社会的主人。</w:t>
      </w:r>
      <w:r>
        <w:rPr>
          <w:rFonts w:ascii="仿宋_GB2312" w:eastAsia="仿宋_GB2312" w:hAnsi="仿宋_GB2312" w:cs="仿宋_GB2312"/>
          <w:color w:val="333333"/>
          <w:kern w:val="0"/>
          <w:sz w:val="32"/>
          <w:szCs w:val="32"/>
        </w:rPr>
        <w:t>1954</w:t>
      </w:r>
      <w:r>
        <w:rPr>
          <w:rFonts w:ascii="仿宋_GB2312" w:eastAsia="仿宋_GB2312" w:hAnsi="仿宋_GB2312" w:cs="仿宋_GB2312"/>
          <w:color w:val="333333"/>
          <w:kern w:val="0"/>
          <w:sz w:val="32"/>
          <w:szCs w:val="32"/>
        </w:rPr>
        <w:t>年</w:t>
      </w:r>
      <w:r>
        <w:rPr>
          <w:rFonts w:ascii="仿宋_GB2312" w:eastAsia="仿宋_GB2312" w:hAnsi="仿宋_GB2312" w:cs="仿宋_GB2312"/>
          <w:color w:val="333333"/>
          <w:kern w:val="0"/>
          <w:sz w:val="32"/>
          <w:szCs w:val="32"/>
        </w:rPr>
        <w:t>9</w:t>
      </w:r>
      <w:r>
        <w:rPr>
          <w:rFonts w:ascii="仿宋_GB2312" w:eastAsia="仿宋_GB2312" w:hAnsi="仿宋_GB2312" w:cs="仿宋_GB2312"/>
          <w:color w:val="333333"/>
          <w:kern w:val="0"/>
          <w:sz w:val="32"/>
          <w:szCs w:val="32"/>
        </w:rPr>
        <w:t>月，一届全国人大一次会议召开，通过了《中华人民共和国宪法》，标志着人民代表大会制度这一国家根本政治制度正式建立。</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改革开放以来，我们党坚定不移推进社会主义民主法治建设，坚持中国特色社会主义政治发展道路，不断健全我国选举制度、国家机构制度体系、基层民主制度、人大组织制度和议事规则，人民代表大会制度焕发出新的生机活力。</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党的十八大以来，我们党立足新的历史方位，深刻把握我国社会主要矛盾发生的新变化，积极回应人民群众对民主法治的新要求新期盼，着力推进国家治理体系和治理能力现代化，健全人民当家作主制度体系，加强基层政权建设，改进人大代表工作，人大工作取得历史性成就，人民代表大会制度更加成熟、更加定型。</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60</w:t>
      </w:r>
      <w:r>
        <w:rPr>
          <w:rFonts w:ascii="仿宋_GB2312" w:eastAsia="仿宋_GB2312" w:hAnsi="仿宋_GB2312" w:cs="仿宋_GB2312"/>
          <w:color w:val="333333"/>
          <w:kern w:val="0"/>
          <w:sz w:val="32"/>
          <w:szCs w:val="32"/>
        </w:rPr>
        <w:t>多年来特别是改革开放</w:t>
      </w:r>
      <w:r>
        <w:rPr>
          <w:rFonts w:ascii="仿宋_GB2312" w:eastAsia="仿宋_GB2312" w:hAnsi="仿宋_GB2312" w:cs="仿宋_GB2312"/>
          <w:color w:val="333333"/>
          <w:kern w:val="0"/>
          <w:sz w:val="32"/>
          <w:szCs w:val="32"/>
        </w:rPr>
        <w:t>4</w:t>
      </w:r>
      <w:r>
        <w:rPr>
          <w:rFonts w:ascii="仿宋_GB2312" w:eastAsia="仿宋_GB2312" w:hAnsi="仿宋_GB2312" w:cs="仿宋_GB2312"/>
          <w:color w:val="333333"/>
          <w:kern w:val="0"/>
          <w:sz w:val="32"/>
          <w:szCs w:val="32"/>
        </w:rPr>
        <w:t>0</w:t>
      </w:r>
      <w:r>
        <w:rPr>
          <w:rFonts w:ascii="仿宋_GB2312" w:eastAsia="仿宋_GB2312" w:hAnsi="仿宋_GB2312" w:cs="仿宋_GB2312"/>
          <w:color w:val="333333"/>
          <w:kern w:val="0"/>
          <w:sz w:val="32"/>
          <w:szCs w:val="32"/>
        </w:rPr>
        <w:t>多年来，人民代表大会制度为党领导人民创造经济快速发展奇迹和社会长期稳定奇迹提供了重要制度保障。</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实践证明，人民代表大会制度是符合我国国情和实际、体现社会主义国家性质、保证人民当家作主、保障实现中华民族伟大复兴的好制度，是我们党领导人民在人类政治制度史上的伟大创造，是在我国政治发展史乃至世界政治发展史上具有重大意义的全新政治制度。</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人民代表大会制度，坚持中国共产党领导，坚持马克思主义国家学说的基本原则，适应人民民主专政的国体，有效保证国家沿着社会主义道路前进。人民代表大会制度，坚持国家一切权力属于人民，最大</w:t>
      </w:r>
      <w:r>
        <w:rPr>
          <w:rFonts w:ascii="仿宋_GB2312" w:eastAsia="仿宋_GB2312" w:hAnsi="仿宋_GB2312" w:cs="仿宋_GB2312"/>
          <w:color w:val="333333"/>
          <w:kern w:val="0"/>
          <w:sz w:val="32"/>
          <w:szCs w:val="32"/>
        </w:rPr>
        <w:t>限度保障人民当家作主，把党的领导、人民当家</w:t>
      </w:r>
      <w:r>
        <w:rPr>
          <w:rFonts w:ascii="仿宋_GB2312" w:eastAsia="仿宋_GB2312" w:hAnsi="仿宋_GB2312" w:cs="仿宋_GB2312"/>
          <w:color w:val="333333"/>
          <w:kern w:val="0"/>
          <w:sz w:val="32"/>
          <w:szCs w:val="32"/>
        </w:rPr>
        <w:lastRenderedPageBreak/>
        <w:t>作主、依法治国有机统一起来，有效保证国家治理跳出治乱兴衰的历史周期率。人民代表大会制度，正确处理事关国家前途命运的一系列重大政治关系，实现国家统一高效组织各项事业，维护国家统一和民族团结，有效保证国家政治生活既充满活力又安定有序。</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党的十八大以来，党中央统筹中华民族伟大复兴战略全局和世界百年未有之大变局，从坚持和完善党的领导、巩固中国特色社会主义制度的战略高度出发，继续推进人民代表大会制度理论和实践创新，提出一系列新理念新思想新要求，主要有以下几个方面。</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一是必须坚</w:t>
      </w:r>
      <w:r>
        <w:rPr>
          <w:rFonts w:ascii="仿宋_GB2312" w:eastAsia="仿宋_GB2312" w:hAnsi="仿宋_GB2312" w:cs="仿宋_GB2312"/>
          <w:color w:val="333333"/>
          <w:kern w:val="0"/>
          <w:sz w:val="32"/>
          <w:szCs w:val="32"/>
        </w:rPr>
        <w:t>持中国共产党领导。坚持党总揽全局、协调各方的领导核心作用，坚决维护党中央权威和集中统一领导，保证党的理论、路线、方针政策和决策部署在国家工作中得到全面贯彻和有效执行，支持和保证国家政权机关依照宪法法律积极主动、独立负责、协调一致开展工作。要加强和改善党的领导，善于使党的主张通过法定程序成为国家意志，善于使党组织推荐的人选通过法定程序成为国家政权机关的领导人员，善于通过国家政权机关实施党对国家和社会的领导，维护党和国家权威、维护全党全国团结统一。</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二是必须坚持用制度体系保障人民当家作主。坚持以人民为中心，坚持</w:t>
      </w:r>
      <w:r>
        <w:rPr>
          <w:rFonts w:ascii="仿宋_GB2312" w:eastAsia="仿宋_GB2312" w:hAnsi="仿宋_GB2312" w:cs="仿宋_GB2312"/>
          <w:color w:val="333333"/>
          <w:kern w:val="0"/>
          <w:sz w:val="32"/>
          <w:szCs w:val="32"/>
        </w:rPr>
        <w:t>国家一切权力属于人民，支持和保证人民通过人民代表大会行使国家权力，健全民主制度，丰富民主形式，拓宽民主</w:t>
      </w:r>
      <w:r>
        <w:rPr>
          <w:rFonts w:ascii="仿宋_GB2312" w:eastAsia="仿宋_GB2312" w:hAnsi="仿宋_GB2312" w:cs="仿宋_GB2312"/>
          <w:color w:val="333333"/>
          <w:kern w:val="0"/>
          <w:sz w:val="32"/>
          <w:szCs w:val="32"/>
        </w:rPr>
        <w:lastRenderedPageBreak/>
        <w:t>渠道，保证人民平等参与、平等发展权利，发展更加广泛、更加充分、更加健全的全过程人民民主。</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三是必须坚持全面依法治国。坚持走中国特色社会主义法治道路，建设中国特色社会主义法治体系，建设社会主义法治国家，弘扬社会主义法治精神，依照宪法法律推进国家各项事业和各项工作，维护社会公平正义，尊重和保障人权，实现国家各项工作法治化。</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四是必须坚持民主集中制。坚持人民通过人民代表大会统一行使国家权力，各级人民代表大会由民主</w:t>
      </w:r>
      <w:r>
        <w:rPr>
          <w:rFonts w:ascii="仿宋_GB2312" w:eastAsia="仿宋_GB2312" w:hAnsi="仿宋_GB2312" w:cs="仿宋_GB2312"/>
          <w:color w:val="333333"/>
          <w:kern w:val="0"/>
          <w:sz w:val="32"/>
          <w:szCs w:val="32"/>
        </w:rPr>
        <w:t>选举产生，对人民负责，受人民监督；各级国家行政机关、监察机关、审判机关、检察机关都由人民代表大会产生，对人大负责，受人大监督；实行决策权、执行权、监督权既合理分工又相互协调，保证国家机关依照法定权限和程序行使职权、履行职责；坚持在党中央统一领导下，充分发挥地方主动性和积极性，保证国家统一高效组织推进各项事业。</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五是必须坚持中国特色社会主义政治发展道路。坚持党的领导、人民当家作主、依法治国有机统一，核心是坚持党的领导。人民代表大会制度是坚持党的领导、人民当家作主、依法治国有机统一的根本政治制度安排，保证党领导</w:t>
      </w:r>
      <w:r>
        <w:rPr>
          <w:rFonts w:ascii="仿宋_GB2312" w:eastAsia="仿宋_GB2312" w:hAnsi="仿宋_GB2312" w:cs="仿宋_GB2312"/>
          <w:color w:val="333333"/>
          <w:kern w:val="0"/>
          <w:sz w:val="32"/>
          <w:szCs w:val="32"/>
        </w:rPr>
        <w:t>人民依法有效治理国家。可以借鉴人类政治文明的有益成果，但绝不照搬西方政治制度模式。</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六是必须坚持推进国家治理体系和治理能力现代化。人民代表大会制度是中国特色社会主义制度的重要组成部分，也是国家治理体系的重要组成部分。要坚持和完善人民当家作主制度体系，不断推进社会主义民主政治制度化、规范化、程序化，更好把制度优势转化为治理效能。</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当今世界正经历百年未有之大变局，制度竞争是综合国力竞争的重要方面，制度优势是一个国家赢得战略主动的重要优势。历史和现实都表明，制度稳则国家稳，制度强则国家强。党的十八大和十九大都</w:t>
      </w:r>
      <w:r>
        <w:rPr>
          <w:rFonts w:ascii="仿宋_GB2312" w:eastAsia="仿宋_GB2312" w:hAnsi="仿宋_GB2312" w:cs="仿宋_GB2312"/>
          <w:color w:val="333333"/>
          <w:kern w:val="0"/>
          <w:sz w:val="32"/>
          <w:szCs w:val="32"/>
        </w:rPr>
        <w:t>对加强人民代表大会制度、做好人大工作</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重要部署。在全面建设社会主义现代化国家新征程上，我们要毫不动摇坚持、与时俱</w:t>
      </w:r>
      <w:proofErr w:type="gramStart"/>
      <w:r>
        <w:rPr>
          <w:rFonts w:ascii="仿宋_GB2312" w:eastAsia="仿宋_GB2312" w:hAnsi="仿宋_GB2312" w:cs="仿宋_GB2312"/>
          <w:color w:val="333333"/>
          <w:kern w:val="0"/>
          <w:sz w:val="32"/>
          <w:szCs w:val="32"/>
        </w:rPr>
        <w:t>进完善</w:t>
      </w:r>
      <w:proofErr w:type="gramEnd"/>
      <w:r>
        <w:rPr>
          <w:rFonts w:ascii="仿宋_GB2312" w:eastAsia="仿宋_GB2312" w:hAnsi="仿宋_GB2312" w:cs="仿宋_GB2312"/>
          <w:color w:val="333333"/>
          <w:kern w:val="0"/>
          <w:sz w:val="32"/>
          <w:szCs w:val="32"/>
        </w:rPr>
        <w:t>人民代表大会制度，加强和改进新时代人大工作。</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第一，全面贯彻实施宪法，维护宪法权威和尊严。古人说：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法者，国之权衡也，时之准绳也。</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宪法是国家的根本法，是党和人民意志的集中体现，具有最高的法律地位、法律权威、法律效力。我多次强调，维护宪法权威，就是维护党和人民共同意志的权威；捍卫宪法尊严，就是捍卫党和人民共同意志的尊严；保证宪法实施，就是保证人民根本利益的实现。全国各族人民、一切国家机</w:t>
      </w:r>
      <w:r>
        <w:rPr>
          <w:rFonts w:ascii="仿宋_GB2312" w:eastAsia="仿宋_GB2312" w:hAnsi="仿宋_GB2312" w:cs="仿宋_GB2312"/>
          <w:color w:val="333333"/>
          <w:kern w:val="0"/>
          <w:sz w:val="32"/>
          <w:szCs w:val="32"/>
        </w:rPr>
        <w:t>关和武装力量、各政党和各社会团体、各企业事业组织，都必须以宪法为根本活动准则，并且负有维护宪法尊严、保证宪法实施的职责。任何组织和个人都不得有超越宪法法律的特权，一切违反宪法法律的行为都必须予以追究和纠正。</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 xml:space="preserve">　　坚持依法治国首先要坚持依宪治国，坚持依法执政首先要坚持依宪执政。坚持依宪治国、依宪执政，就必须坚持宪法确定的中国共产党领导地位不动摇，坚持宪法确定的人民民主专政的国体和人民代表大会制度的政体不动摇。全面贯彻实施宪法是建设社会主义法治国家的首要任务和基础性工作，也是坚持和完善人民代表大会制度的必然要求</w:t>
      </w:r>
      <w:r>
        <w:rPr>
          <w:rFonts w:ascii="仿宋_GB2312" w:eastAsia="仿宋_GB2312" w:hAnsi="仿宋_GB2312" w:cs="仿宋_GB2312"/>
          <w:color w:val="333333"/>
          <w:kern w:val="0"/>
          <w:sz w:val="32"/>
          <w:szCs w:val="32"/>
        </w:rPr>
        <w:t>。要以宪法为根本活动准则，用科学有效、系统完备的制度体系保证宪法实施，加强宪法监督，弘扬宪法精神，切实维护宪法的权威和尊严。党领导人民制定和实施宪法法律，党自身必须在宪法法律范围内活动。各级人大、政府、监委、法院、检察院都要严格依照宪法法律积极主动、独立负责、协调一致开展工作。</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全国人大及其常委会要完善宪法相关法律制度，保证宪法确立的制度、原则、规则得到全面实施；加强对宪法法律实施情况的监督检查，提高合宪性审查、备案审查工作质量，坚决纠正违宪违法行为；落实宪法解释程序机制，积极回应涉及宪法有关问题的关切。要健全中央依照宪法和特别行政区基本法对特别行政区行使全面管治权的法律制度，完善特别行政区同宪法和基本法实施相关的制度和机制，维护宪法和基本法确定的特别行政区宪制秩序和法治秩序。地方各级人大及其常委会要依法行使职权，保证宪法法律在本行政区域内得到遵守和执行，自觉维护国家法治统一。</w:t>
      </w:r>
    </w:p>
    <w:p w:rsidR="00E66138" w:rsidRDefault="00A135C8" w:rsidP="004076BA">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第二，加快完善中国特色社会主义法律体系，以良法促进发展、保障善治。</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立善法于天下，则天下治；立善法于一国，则一国治。</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改革开放以来，在党的领导下，经过各方面努力，我国用</w:t>
      </w:r>
      <w:r>
        <w:rPr>
          <w:rFonts w:ascii="仿宋_GB2312" w:eastAsia="仿宋_GB2312" w:hAnsi="仿宋_GB2312" w:cs="仿宋_GB2312"/>
          <w:color w:val="333333"/>
          <w:kern w:val="0"/>
          <w:sz w:val="32"/>
          <w:szCs w:val="32"/>
        </w:rPr>
        <w:t>30</w:t>
      </w:r>
      <w:r>
        <w:rPr>
          <w:rFonts w:ascii="仿宋_GB2312" w:eastAsia="仿宋_GB2312" w:hAnsi="仿宋_GB2312" w:cs="仿宋_GB2312"/>
          <w:color w:val="333333"/>
          <w:kern w:val="0"/>
          <w:sz w:val="32"/>
          <w:szCs w:val="32"/>
        </w:rPr>
        <w:t>多年时间形成了中国特色社会主义法律体系，这是人类法治史上一项了不起的成就。同时，也要看到，时代在进步，实践在发展，不断对法律体系建设提出新需求，法律体系必须与时俱</w:t>
      </w:r>
      <w:proofErr w:type="gramStart"/>
      <w:r>
        <w:rPr>
          <w:rFonts w:ascii="仿宋_GB2312" w:eastAsia="仿宋_GB2312" w:hAnsi="仿宋_GB2312" w:cs="仿宋_GB2312"/>
          <w:color w:val="333333"/>
          <w:kern w:val="0"/>
          <w:sz w:val="32"/>
          <w:szCs w:val="32"/>
        </w:rPr>
        <w:t>进加以</w:t>
      </w:r>
      <w:proofErr w:type="gramEnd"/>
      <w:r>
        <w:rPr>
          <w:rFonts w:ascii="仿宋_GB2312" w:eastAsia="仿宋_GB2312" w:hAnsi="仿宋_GB2312" w:cs="仿宋_GB2312"/>
          <w:color w:val="333333"/>
          <w:kern w:val="0"/>
          <w:sz w:val="32"/>
          <w:szCs w:val="32"/>
        </w:rPr>
        <w:t>完善。</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要加强党对立法工作的集中统一领导，完善党委领导、人大主导、政府依托、各方参与的立法工作格局。要把改革发展决策同立法决策更好结合起来，既通过深化改革完善法治，又</w:t>
      </w:r>
      <w:r>
        <w:rPr>
          <w:rFonts w:ascii="仿宋_GB2312" w:eastAsia="仿宋_GB2312" w:hAnsi="仿宋_GB2312" w:cs="仿宋_GB2312"/>
          <w:color w:val="333333"/>
          <w:kern w:val="0"/>
          <w:sz w:val="32"/>
          <w:szCs w:val="32"/>
        </w:rPr>
        <w:t>通过更完善的法治保障各领域改革创新，确保国家发展、重大改革于法有据。要统筹推进国内法治和涉外法治，统筹发展和安全，推动我国法域外适用的法律体系建设，用法治方式有效应对挑战、防范风险，维护国家主权、安全、发展利益。要坚持系统观念，统筹</w:t>
      </w:r>
      <w:proofErr w:type="gramStart"/>
      <w:r>
        <w:rPr>
          <w:rFonts w:ascii="仿宋_GB2312" w:eastAsia="仿宋_GB2312" w:hAnsi="仿宋_GB2312" w:cs="仿宋_GB2312"/>
          <w:color w:val="333333"/>
          <w:kern w:val="0"/>
          <w:sz w:val="32"/>
          <w:szCs w:val="32"/>
        </w:rPr>
        <w:t>立改废释纂</w:t>
      </w:r>
      <w:proofErr w:type="gramEnd"/>
      <w:r>
        <w:rPr>
          <w:rFonts w:ascii="仿宋_GB2312" w:eastAsia="仿宋_GB2312" w:hAnsi="仿宋_GB2312" w:cs="仿宋_GB2312"/>
          <w:color w:val="333333"/>
          <w:kern w:val="0"/>
          <w:sz w:val="32"/>
          <w:szCs w:val="32"/>
        </w:rPr>
        <w:t>，全面完善法律、行政法规、监察法规、地方性法规体系。</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全国人大及其常委会是国家立法机关，要在确保质量的前提下加快立法工作步伐，增强立法的系统性、整体性、协同性，使法律体系更加科学完备、统一权威。要加强重点领域、新兴领域、涉外领域立法，注重将社会主义核心价值观融入立法</w:t>
      </w:r>
      <w:r>
        <w:rPr>
          <w:rFonts w:ascii="仿宋_GB2312" w:eastAsia="仿宋_GB2312" w:hAnsi="仿宋_GB2312" w:cs="仿宋_GB2312"/>
          <w:color w:val="333333"/>
          <w:kern w:val="0"/>
          <w:sz w:val="32"/>
          <w:szCs w:val="32"/>
        </w:rPr>
        <w:t>，健全国家治理急需、满足人民日益增长的美好生活需要必备的法律制度。要在条件成熟的立法领域继续开展法典编纂工作。</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 xml:space="preserve">　　良法是善治的前提。</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法非从天下，非从地出，发于人间，合乎人心而已。</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要抓住提高立法质量这个关键，发挥好人大及其常委会在立法工作中的主导作用，坚持尊重和体现客观规律，坚持为了人民、依靠人民，坚持严格依照法定权限和法定程序，深入推进科学立法、民主立法、依法立法。要丰富立法形式，增强立法的针对性、适用性、可操作性。要严格按照法定权限和程序制定行政法规、监察法规、部门规章，保证法规、规章的质量。有立法</w:t>
      </w:r>
      <w:r>
        <w:rPr>
          <w:rFonts w:ascii="仿宋_GB2312" w:eastAsia="仿宋_GB2312" w:hAnsi="仿宋_GB2312" w:cs="仿宋_GB2312"/>
          <w:color w:val="333333"/>
          <w:kern w:val="0"/>
          <w:sz w:val="32"/>
          <w:szCs w:val="32"/>
        </w:rPr>
        <w:t>权的地方人大要严格遵循立法权限，围绕贯彻落实党中央大政方针和决策部署，做好地方立法工作，着力解决实际问题。</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第三，用好宪法赋予人大的监督权，实行正确监督、有效监督、依法监督。人民代表大会制度的重要原则和制度设计的基本要求，就是任何国家机关及其工作人员的权力都要受到监督和制约。要更好发挥人大监督在党和国家监督体系中的重要作用，让人民监督权力，让权力在阳光下运行，用制度的笼子管住权力，用法治的缰绳驾驭权力。</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各级人大及其常委会要把宪法法律赋予的监督权用起来，实行正确监督、有效监督、依法监督，维护国家法治</w:t>
      </w:r>
      <w:r>
        <w:rPr>
          <w:rFonts w:ascii="仿宋_GB2312" w:eastAsia="仿宋_GB2312" w:hAnsi="仿宋_GB2312" w:cs="仿宋_GB2312"/>
          <w:color w:val="333333"/>
          <w:kern w:val="0"/>
          <w:sz w:val="32"/>
          <w:szCs w:val="32"/>
        </w:rPr>
        <w:t>统一、尊严、权威，确保法律法规得到有效实施，确保行政权、监察权、审判权、检察权依法正确行使。</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在我国政治体制中，人大对于</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一府一委两院</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具有监督作用，推动各国家机关形成工作合力。要坚持围绕中心、服务大局、突出重点，聚焦党中央重大决策部署，聚焦人民群众所思所盼所</w:t>
      </w:r>
      <w:r>
        <w:rPr>
          <w:rFonts w:ascii="仿宋_GB2312" w:eastAsia="仿宋_GB2312" w:hAnsi="仿宋_GB2312" w:cs="仿宋_GB2312"/>
          <w:color w:val="333333"/>
          <w:kern w:val="0"/>
          <w:sz w:val="32"/>
          <w:szCs w:val="32"/>
        </w:rPr>
        <w:lastRenderedPageBreak/>
        <w:t>愿，推动解决制约经济社会发展的突出矛盾和问题。人大要统筹运用法定监督方式，加强对法律法规实施情况的监督，确保各国家机关都在宪法法律范围内履行职责、开展工作。要完善人大监督制度，健全人大对执法司法工作监督的机制和方式。各级</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一府一委两院</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要严格执行人</w:t>
      </w:r>
      <w:r>
        <w:rPr>
          <w:rFonts w:ascii="仿宋_GB2312" w:eastAsia="仿宋_GB2312" w:hAnsi="仿宋_GB2312" w:cs="仿宋_GB2312"/>
          <w:color w:val="333333"/>
          <w:kern w:val="0"/>
          <w:sz w:val="32"/>
          <w:szCs w:val="32"/>
        </w:rPr>
        <w:t>大及其常委会制定的法律法规和</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的决议决定，依法报告工作，自觉接受人大监督。</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第四，充分发挥人大代表作用，做到民有所呼、我有所应。</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为政之要，以顺民心为本。</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人民代表大会制度之所以具有强大生命力和显著优越性，关键在于深深植根于人民之中。一切国家机关和国家工作人员必须牢固树立人民公仆意识，把人民放在心中最高位置，保持同人民的密切联系，倾听人民意见和建议，接受人民监督，努力为人民服务。要丰富人大代表联系人民群众的内容和形式，拓宽联系渠道，积极回应社会关切，更好接地气、察民情、聚民智、惠民生。各级人大常委会要</w:t>
      </w:r>
      <w:r>
        <w:rPr>
          <w:rFonts w:ascii="仿宋_GB2312" w:eastAsia="仿宋_GB2312" w:hAnsi="仿宋_GB2312" w:cs="仿宋_GB2312"/>
          <w:color w:val="333333"/>
          <w:kern w:val="0"/>
          <w:sz w:val="32"/>
          <w:szCs w:val="32"/>
        </w:rPr>
        <w:t>加强代表工作能力建设，支持和保障代表更好依法履职，使发挥各级人大代表作用成为人民当家作主的重要体现。</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人大代表肩负人民赋予的光荣职责，要忠实代表人民利益和意志，依法参加行使国家权力。要站稳政治立场，履行政治责任，加强思想、作风建设，模范遵守宪法法律，做政治上的明白人。要充分发挥来自人民、扎根人民的特点优势，密切同人民群众的联系，当好党和国家联系人民群众的桥梁，最大限度调动积极因素、化解消极因素，展现新时代人大代表的风采。</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 xml:space="preserve">　　第五，强化政治机关意识，加强人大自身建设。各级人大及其常委会要增强</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四个意识</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、坚定</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四个自信</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、做到</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两个维护</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不断提高政治判断力、政治领悟力、政治执行力，全面加强自身建设，成为自觉坚持中国共产党领导的政治机关、保证人民当家作主的国家权力机关、全面担负宪法法律赋予的各项职责的工作机关、始终同人民群众保持密切联系的代表机关。要优化人大常委会、专门委员会组成人员结构，打造政治坚定、服务人民、尊崇法治、发扬民主、勤勉尽责的人大工作队伍。要加强纪律作风建设，既严格履行法定职责，遵守法定程序，又坚决防止形式主义、官僚主义，提高人大工作实效。</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第六，加强党对人大工作的全面领导。人民代表大</w:t>
      </w:r>
      <w:r>
        <w:rPr>
          <w:rFonts w:ascii="仿宋_GB2312" w:eastAsia="仿宋_GB2312" w:hAnsi="仿宋_GB2312" w:cs="仿宋_GB2312"/>
          <w:color w:val="333333"/>
          <w:kern w:val="0"/>
          <w:sz w:val="32"/>
          <w:szCs w:val="32"/>
        </w:rPr>
        <w:t>会制度是党领导国家政权机关的重要制度载体，也是党在国家政权中充分发扬民主、贯彻群众路线的重要实现形式。各级党委要把人大工作摆在重要位置，完善党领导人大工作的制度，定期听取人大常委会党组工作汇报，研究解决人大工作中的重大问题。要支持人大及其常委会依法行使职权、开展工作，指导和督促</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一府一委两院</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自觉接受人大监督。要加强人大常委会领导班子和人大工作队伍建设，推动人大干部同党政部门、司法部门干部之间的合理交流。党的各级组织、宣传等部门要加强同人大有关方面的协调配合，形成做好新时代人大工作的强大合力。各级人大常委会</w:t>
      </w:r>
      <w:r>
        <w:rPr>
          <w:rFonts w:ascii="仿宋_GB2312" w:eastAsia="仿宋_GB2312" w:hAnsi="仿宋_GB2312" w:cs="仿宋_GB2312"/>
          <w:color w:val="333333"/>
          <w:kern w:val="0"/>
          <w:sz w:val="32"/>
          <w:szCs w:val="32"/>
        </w:rPr>
        <w:t>党组要认真执行党的领导各项制度，落实好全面从严治党主体责任。</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 xml:space="preserve">　　民主是全人类的共同价值，是中国共产党和中国人民始终不渝坚持的重要理念。如何把民主价值和理念转化为科学有效的制度安排，转化为具体现实的民主实践，需要注重历史和现实、理论和实践、形式和内容有机统一，找到正确的体制机制和方式方法。</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我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w:t>
      </w:r>
      <w:r>
        <w:rPr>
          <w:rFonts w:ascii="仿宋_GB2312" w:eastAsia="仿宋_GB2312" w:hAnsi="仿宋_GB2312" w:cs="仿宋_GB2312"/>
          <w:color w:val="333333"/>
          <w:kern w:val="0"/>
          <w:sz w:val="32"/>
          <w:szCs w:val="32"/>
        </w:rPr>
        <w:t>策能否实现科学化、民主化，各方面人才能否通过公平竞争进入国家领导和管理体系，执政党能否依照宪法法律规定实现对国家事务的领导，权力运用能否得到有效制约和监督。</w:t>
      </w:r>
    </w:p>
    <w:p w:rsidR="00E66138" w:rsidRDefault="00A135C8" w:rsidP="004076BA">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民主不是装饰品，不是用来做摆设的，而是要用来解决人民需要解决的问题的。一个国家民主不民主，关键在于是不是真正做到了人民当家作主，要看人民有没有投票权，更要看人民有没有广泛参与权；要看人民在选举过程中得到了什么口头许诺，更要看选举后这些承诺实现了多少；要看制度和法律规定了什么样的政治程序和政治规则，更要看这些制度和法律是不是真正得到了执行；要看权力运</w:t>
      </w:r>
      <w:r>
        <w:rPr>
          <w:rFonts w:ascii="仿宋_GB2312" w:eastAsia="仿宋_GB2312" w:hAnsi="仿宋_GB2312" w:cs="仿宋_GB2312"/>
          <w:color w:val="333333"/>
          <w:kern w:val="0"/>
          <w:sz w:val="32"/>
          <w:szCs w:val="32"/>
        </w:rPr>
        <w:t>行规则和程序是否民主，更要看权力是否真正受到人民监督和制约。如果人民只有在投票时被唤醒、投票后就进入休眠期，只有竞选时聆听天花乱坠的口号、竞选后就毫无</w:t>
      </w:r>
      <w:r>
        <w:rPr>
          <w:rFonts w:ascii="仿宋_GB2312" w:eastAsia="仿宋_GB2312" w:hAnsi="仿宋_GB2312" w:cs="仿宋_GB2312"/>
          <w:color w:val="333333"/>
          <w:kern w:val="0"/>
          <w:sz w:val="32"/>
          <w:szCs w:val="32"/>
        </w:rPr>
        <w:lastRenderedPageBreak/>
        <w:t>发言权，只有拉票时受宠、选举后就被冷落，这样的民主不是真正的民主。</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总之，民主是各国人民的权利，而不是少数国家的专利。一个国家是不是民主，应该由这个国家的人民来评判，而不应该由外部少数人指手画脚来评判。国际社会哪个国家是不是民主的，应该由国际社会共同来评判，而不应该由自以为是的少数国家来评判。实现民主有多种方式，不可能千篇一律。用单一的标尺衡量世界丰富多彩</w:t>
      </w:r>
      <w:r>
        <w:rPr>
          <w:rFonts w:ascii="仿宋_GB2312" w:eastAsia="仿宋_GB2312" w:hAnsi="仿宋_GB2312" w:cs="仿宋_GB2312"/>
          <w:color w:val="333333"/>
          <w:kern w:val="0"/>
          <w:sz w:val="32"/>
          <w:szCs w:val="32"/>
        </w:rPr>
        <w:t>的政治制度，用单调的眼光审视人类五彩缤纷的政治文明，本身就是不民主的。</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中国共产党始终高举人民民主的旗帜，始终坚持以下基本观点：一是人民民主是社会主义的生命，没有民主就没有社会主义，就没有社会主义的现代化，就没有中华民族伟大复兴。二是人民当家作主是社会主义民主政治的本质和核心，发展社会主义民主政治就是要体现人民意志、保障人民权益、激发人民创造活力，用制度体系保证人民当家作主。三是中国特色社会主义政治发展道路是符合中国国情、保证人民当家作主的正确道路，是近代以来中国人民长期奋斗历史逻辑、理论逻辑、实践逻辑</w:t>
      </w:r>
      <w:r>
        <w:rPr>
          <w:rFonts w:ascii="仿宋_GB2312" w:eastAsia="仿宋_GB2312" w:hAnsi="仿宋_GB2312" w:cs="仿宋_GB2312"/>
          <w:color w:val="333333"/>
          <w:kern w:val="0"/>
          <w:sz w:val="32"/>
          <w:szCs w:val="32"/>
        </w:rPr>
        <w:t>的必然结果，是坚持党的本质属性、</w:t>
      </w:r>
      <w:proofErr w:type="gramStart"/>
      <w:r>
        <w:rPr>
          <w:rFonts w:ascii="仿宋_GB2312" w:eastAsia="仿宋_GB2312" w:hAnsi="仿宋_GB2312" w:cs="仿宋_GB2312"/>
          <w:color w:val="333333"/>
          <w:kern w:val="0"/>
          <w:sz w:val="32"/>
          <w:szCs w:val="32"/>
        </w:rPr>
        <w:t>践行</w:t>
      </w:r>
      <w:proofErr w:type="gramEnd"/>
      <w:r>
        <w:rPr>
          <w:rFonts w:ascii="仿宋_GB2312" w:eastAsia="仿宋_GB2312" w:hAnsi="仿宋_GB2312" w:cs="仿宋_GB2312"/>
          <w:color w:val="333333"/>
          <w:kern w:val="0"/>
          <w:sz w:val="32"/>
          <w:szCs w:val="32"/>
        </w:rPr>
        <w:t>党的根本宗旨的必然要求。四是人民通过选举、投票行使权利和人民内部各方面在重大决策之前进行充分协商，尽可能就共同性问题取得一致意见，是中国社会主义民主的两种重要形式，共同构成了中国社会主义民主政治的制度特点和优势。五是发展社会主义民主政治关键是要把我国社会主</w:t>
      </w:r>
      <w:r>
        <w:rPr>
          <w:rFonts w:ascii="仿宋_GB2312" w:eastAsia="仿宋_GB2312" w:hAnsi="仿宋_GB2312" w:cs="仿宋_GB2312"/>
          <w:color w:val="333333"/>
          <w:kern w:val="0"/>
          <w:sz w:val="32"/>
          <w:szCs w:val="32"/>
        </w:rPr>
        <w:lastRenderedPageBreak/>
        <w:t>义民主政治的特点和优势充分发挥出来，不断推进社会主义民主政治制度化、规范化、程序化，为党和国家兴旺发达、长治久安提供更加完善的制度保障。邓小平同志说：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资本主义社会讲的民主是资产阶级的民主，实际上是垄断资本的民主，无非是</w:t>
      </w:r>
      <w:r>
        <w:rPr>
          <w:rFonts w:ascii="仿宋_GB2312" w:eastAsia="仿宋_GB2312" w:hAnsi="仿宋_GB2312" w:cs="仿宋_GB2312"/>
          <w:color w:val="333333"/>
          <w:kern w:val="0"/>
          <w:sz w:val="32"/>
          <w:szCs w:val="32"/>
        </w:rPr>
        <w:t>多党竞选、三权鼎立、两院制。我们的制度是人民代表大会制度，共产党领导下的人民民主制度，不能搞西方那一套。社会主义国家有个最大的优越性，就是干一件事情，</w:t>
      </w:r>
      <w:proofErr w:type="gramStart"/>
      <w:r>
        <w:rPr>
          <w:rFonts w:ascii="仿宋_GB2312" w:eastAsia="仿宋_GB2312" w:hAnsi="仿宋_GB2312" w:cs="仿宋_GB2312"/>
          <w:color w:val="333333"/>
          <w:kern w:val="0"/>
          <w:sz w:val="32"/>
          <w:szCs w:val="32"/>
        </w:rPr>
        <w:t>一</w:t>
      </w:r>
      <w:proofErr w:type="gramEnd"/>
      <w:r>
        <w:rPr>
          <w:rFonts w:ascii="仿宋_GB2312" w:eastAsia="仿宋_GB2312" w:hAnsi="仿宋_GB2312" w:cs="仿宋_GB2312"/>
          <w:color w:val="333333"/>
          <w:kern w:val="0"/>
          <w:sz w:val="32"/>
          <w:szCs w:val="32"/>
        </w:rPr>
        <w:t>下决心，</w:t>
      </w:r>
      <w:proofErr w:type="gramStart"/>
      <w:r>
        <w:rPr>
          <w:rFonts w:ascii="仿宋_GB2312" w:eastAsia="仿宋_GB2312" w:hAnsi="仿宋_GB2312" w:cs="仿宋_GB2312"/>
          <w:color w:val="333333"/>
          <w:kern w:val="0"/>
          <w:sz w:val="32"/>
          <w:szCs w:val="32"/>
        </w:rPr>
        <w:t>一</w:t>
      </w:r>
      <w:proofErr w:type="gramEnd"/>
      <w:r>
        <w:rPr>
          <w:rFonts w:ascii="仿宋_GB2312" w:eastAsia="仿宋_GB2312" w:hAnsi="仿宋_GB2312" w:cs="仿宋_GB2312"/>
          <w:color w:val="333333"/>
          <w:kern w:val="0"/>
          <w:sz w:val="32"/>
          <w:szCs w:val="32"/>
        </w:rPr>
        <w:t>做出决议，就立即执行，不受牵扯。</w:t>
      </w:r>
      <w:r>
        <w:rPr>
          <w:rFonts w:ascii="仿宋_GB2312" w:eastAsia="仿宋_GB2312" w:hAnsi="仿宋_GB2312" w:cs="仿宋_GB2312"/>
          <w:color w:val="333333"/>
          <w:kern w:val="0"/>
          <w:sz w:val="32"/>
          <w:szCs w:val="32"/>
        </w:rPr>
        <w:t>”</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党的十八大以来，我们深化对民主政治发展规律的认识，提出全过程人民民主的重大理念。我国全过程人民民主不仅有完整的制度程序，而且有完整的参与实践。我国实行工人阶级领导的、以工农联盟为基础的人民民主专政的国体，实行人民代表大会制度的政体，实行中国共产党领导的多党合作和政治协商制度、民族区域自治制度、基层群众自治制度</w:t>
      </w:r>
      <w:r>
        <w:rPr>
          <w:rFonts w:ascii="仿宋_GB2312" w:eastAsia="仿宋_GB2312" w:hAnsi="仿宋_GB2312" w:cs="仿宋_GB2312"/>
          <w:color w:val="333333"/>
          <w:kern w:val="0"/>
          <w:sz w:val="32"/>
          <w:szCs w:val="32"/>
        </w:rPr>
        <w:t>等基本政治制度，巩固和发展最广泛的爱国统一战线，形成了全面、广泛、有机衔接的人民当家作主制度体系，构建了多样、畅通、有序的民主渠道。全体人民依法实行民主选举、民主协商、民主决策、民主管理、民主监督，依法通过各种途径和形式管理国家事务，管理经济和文化事业，管理社会事务。我国全过程人民</w:t>
      </w:r>
      <w:proofErr w:type="gramStart"/>
      <w:r>
        <w:rPr>
          <w:rFonts w:ascii="仿宋_GB2312" w:eastAsia="仿宋_GB2312" w:hAnsi="仿宋_GB2312" w:cs="仿宋_GB2312"/>
          <w:color w:val="333333"/>
          <w:kern w:val="0"/>
          <w:sz w:val="32"/>
          <w:szCs w:val="32"/>
        </w:rPr>
        <w:t>民主实现</w:t>
      </w:r>
      <w:proofErr w:type="gramEnd"/>
      <w:r>
        <w:rPr>
          <w:rFonts w:ascii="仿宋_GB2312" w:eastAsia="仿宋_GB2312" w:hAnsi="仿宋_GB2312" w:cs="仿宋_GB2312"/>
          <w:color w:val="333333"/>
          <w:kern w:val="0"/>
          <w:sz w:val="32"/>
          <w:szCs w:val="32"/>
        </w:rPr>
        <w:t>了过程民主和成果民主、程序民主和实质民主、直接民主和间接民主、人民民主和国家意志相统一，是全链条、全方位、全覆盖的民主，是最广泛、最真实、最管用的社会主义民主。我们要继续推进全过程人</w:t>
      </w:r>
      <w:r>
        <w:rPr>
          <w:rFonts w:ascii="仿宋_GB2312" w:eastAsia="仿宋_GB2312" w:hAnsi="仿宋_GB2312" w:cs="仿宋_GB2312"/>
          <w:color w:val="333333"/>
          <w:kern w:val="0"/>
          <w:sz w:val="32"/>
          <w:szCs w:val="32"/>
        </w:rPr>
        <w:lastRenderedPageBreak/>
        <w:t>民民主建设，把人民当家作主具体地、现实地</w:t>
      </w:r>
      <w:r>
        <w:rPr>
          <w:rFonts w:ascii="仿宋_GB2312" w:eastAsia="仿宋_GB2312" w:hAnsi="仿宋_GB2312" w:cs="仿宋_GB2312"/>
          <w:color w:val="333333"/>
          <w:kern w:val="0"/>
          <w:sz w:val="32"/>
          <w:szCs w:val="32"/>
        </w:rPr>
        <w:t>体现到党治国理政的政策措施上来，具体地、现实地体现到党和国家机关各个方面各个层级工作上来，具体地、现实地体现到实现人民对美好生活向往的工作上来。</w:t>
      </w:r>
    </w:p>
    <w:p w:rsidR="00E66138"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人民代表大会制度是实现我国全过程人民民主的重要制度载体。要在党的领导下，不断扩大人民有序政治参与，加强人权法治保障，保证人民依法享有广泛权利和自由。要保证人民依法行使选举权利，民主选举产生人大代表，保证人民的知情权、参与权、表达权、监督权落实到人大工作各方面各环节全过程，确保党和国家在决策、执行、监督落实各个环节都能听到来自人民的声音。要完善人大的民主民意表达</w:t>
      </w:r>
      <w:r>
        <w:rPr>
          <w:rFonts w:ascii="仿宋_GB2312" w:eastAsia="仿宋_GB2312" w:hAnsi="仿宋_GB2312" w:cs="仿宋_GB2312"/>
          <w:color w:val="333333"/>
          <w:kern w:val="0"/>
          <w:sz w:val="32"/>
          <w:szCs w:val="32"/>
        </w:rPr>
        <w:t>平台和载体，健全吸纳民意、汇集民智的工作机制，推进人大协商、立法协商，把各方面社情民意统一于</w:t>
      </w:r>
      <w:proofErr w:type="gramStart"/>
      <w:r>
        <w:rPr>
          <w:rFonts w:ascii="仿宋_GB2312" w:eastAsia="仿宋_GB2312" w:hAnsi="仿宋_GB2312" w:cs="仿宋_GB2312"/>
          <w:color w:val="333333"/>
          <w:kern w:val="0"/>
          <w:sz w:val="32"/>
          <w:szCs w:val="32"/>
        </w:rPr>
        <w:t>最</w:t>
      </w:r>
      <w:proofErr w:type="gramEnd"/>
      <w:r>
        <w:rPr>
          <w:rFonts w:ascii="仿宋_GB2312" w:eastAsia="仿宋_GB2312" w:hAnsi="仿宋_GB2312" w:cs="仿宋_GB2312"/>
          <w:color w:val="333333"/>
          <w:kern w:val="0"/>
          <w:sz w:val="32"/>
          <w:szCs w:val="32"/>
        </w:rPr>
        <w:t>广大人民根本利益之中。要加强对中国特色社会主义民主、对人民代表大会制度的研究宣传工作，讲清楚我国政治制度的特点和优势，讲好中国民主故事。</w:t>
      </w:r>
    </w:p>
    <w:p w:rsidR="00613F26" w:rsidRDefault="00A135C8" w:rsidP="004076BA">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坚持和完善人民代表大会制度，是全党全社会的共同责任。全党全国各族人民要坚定中国特色社会主义制度自信，不断坚持和完善人民代表大会制度，不断巩固和发展生动活泼、安定团结的政治局面，为人类政治文明进</w:t>
      </w:r>
      <w:bookmarkStart w:id="0" w:name="_GoBack"/>
      <w:bookmarkEnd w:id="0"/>
      <w:r>
        <w:rPr>
          <w:rFonts w:ascii="仿宋_GB2312" w:eastAsia="仿宋_GB2312" w:hAnsi="仿宋_GB2312" w:cs="仿宋_GB2312"/>
          <w:color w:val="333333"/>
          <w:kern w:val="0"/>
          <w:sz w:val="32"/>
          <w:szCs w:val="32"/>
        </w:rPr>
        <w:t>步</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充满中国智慧的贡献！</w:t>
      </w:r>
    </w:p>
    <w:sectPr w:rsidR="00613F26">
      <w:footerReference w:type="default" r:id="rId11"/>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C8" w:rsidRDefault="00A135C8">
      <w:r>
        <w:separator/>
      </w:r>
    </w:p>
  </w:endnote>
  <w:endnote w:type="continuationSeparator" w:id="0">
    <w:p w:rsidR="00A135C8" w:rsidRDefault="00A1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38" w:rsidRDefault="00E66138">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38" w:rsidRDefault="00A135C8">
    <w:pPr>
      <w:pStyle w:val="a3"/>
      <w:jc w:val="center"/>
    </w:pPr>
    <w:r>
      <w:fldChar w:fldCharType="begin"/>
    </w:r>
    <w:r>
      <w:instrText xml:space="preserve"> PAGE   \* MERGEFORMAT </w:instrText>
    </w:r>
    <w:r>
      <w:fldChar w:fldCharType="separate"/>
    </w:r>
    <w:r w:rsidR="004076BA" w:rsidRPr="004076BA">
      <w:rPr>
        <w:noProof/>
        <w:lang w:val="zh-CN"/>
      </w:rPr>
      <w:t>21</w:t>
    </w:r>
    <w:r>
      <w:rPr>
        <w:lang w:val="zh-CN"/>
      </w:rPr>
      <w:fldChar w:fldCharType="end"/>
    </w:r>
  </w:p>
  <w:p w:rsidR="00E66138" w:rsidRDefault="00E661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C8" w:rsidRDefault="00A135C8">
      <w:r>
        <w:separator/>
      </w:r>
    </w:p>
  </w:footnote>
  <w:footnote w:type="continuationSeparator" w:id="0">
    <w:p w:rsidR="00A135C8" w:rsidRDefault="00A1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38" w:rsidRDefault="00E6613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138"/>
    <w:rsid w:val="004076BA"/>
    <w:rsid w:val="00613F26"/>
    <w:rsid w:val="00A135C8"/>
    <w:rsid w:val="00E661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1773</Words>
  <Characters>10112</Characters>
  <Application>Microsoft Office Word</Application>
  <DocSecurity>0</DocSecurity>
  <Lines>84</Lines>
  <Paragraphs>23</Paragraphs>
  <ScaleCrop>false</ScaleCrop>
  <Company>微软中国</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50</cp:revision>
  <dcterms:created xsi:type="dcterms:W3CDTF">2021-03-31T01:32:00Z</dcterms:created>
  <dcterms:modified xsi:type="dcterms:W3CDTF">2022-04-15T01:19:00Z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edd4615c439143f898b48420760aa1d6</vt:lpwstr>
  </property>
</Properties>
</file>